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fabricante de muebles, la mejor opción para la compra de dormitorios infantiles según Gilsán Mobiliario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dormitorio de los niños es siempre un tema de debate en las parejas porque, conforme va creciendo el niño, puede exigir cambios que estén acordes a los gustos que va mostrando con el paso de los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muebles de un dormitorio infantil, aunque en línea con el estilo de quien lo habite, debe encajar con el resto de la casa. La mejor opción es recurrir a una fábrica de muebles para que estos se vayan fabricando conforme a los gustos específicos de los propietarios a lo largo del tiempo y de la llegada de nuevos integrantes a la familia que ello conlleva.</w:t>
            </w:r>
          </w:p>
          <w:p>
            <w:pPr>
              <w:ind w:left="-284" w:right="-427"/>
              <w:jc w:val="both"/>
              <w:rPr>
                <w:rFonts/>
                <w:color w:val="262626" w:themeColor="text1" w:themeTint="D9"/>
              </w:rPr>
            </w:pPr>
            <w:r>
              <w:t>Un mueble infantil debe cumplir la función práctica que se le exige a este mobiliario pero también debe formar parte de la decoración. Por ello, los muebles infantiles suelen tener colores y formas divertidas y amenas para combinar con el resto de la decoración de la estancia.</w:t>
            </w:r>
          </w:p>
          <w:p>
            <w:pPr>
              <w:ind w:left="-284" w:right="-427"/>
              <w:jc w:val="both"/>
              <w:rPr>
                <w:rFonts/>
                <w:color w:val="262626" w:themeColor="text1" w:themeTint="D9"/>
              </w:rPr>
            </w:pPr>
            <w:r>
              <w:t>Otra de las ventajas de recurrir a los fabricantes de mobiliarios es que se puede requerir la construcción de algún elemento con los mismos acabados y materiales que el resto de la habitación, como frentes e interiores de armarios, puertas abatibles y correderas, etc.</w:t>
            </w:r>
          </w:p>
          <w:p>
            <w:pPr>
              <w:ind w:left="-284" w:right="-427"/>
              <w:jc w:val="both"/>
              <w:rPr>
                <w:rFonts/>
                <w:color w:val="262626" w:themeColor="text1" w:themeTint="D9"/>
              </w:rPr>
            </w:pPr>
            <w:r>
              <w:t>La originalidad y el colorido, puntos clave para escoger los muebles del dormitorio infantilExiste un amplio abanico de oferta de mobiliario que encaja con lo que un dormitorio infantil debe tener: originalidad, colorido y, sobre todo, seguridad para evitar que los más pequeños sufran algún daño al manejar los muebles de su cuarto.</w:t>
            </w:r>
          </w:p>
          <w:p>
            <w:pPr>
              <w:ind w:left="-284" w:right="-427"/>
              <w:jc w:val="both"/>
              <w:rPr>
                <w:rFonts/>
                <w:color w:val="262626" w:themeColor="text1" w:themeTint="D9"/>
              </w:rPr>
            </w:pPr>
            <w:r>
              <w:t>Los fabricantes de muebles, como Gilsán Mobiliario, son especialistas en diseñar y fabricar los dormitorios infantiles más originales y acordes a los gustos de los padres y el niño para cumplir así con las necesidades de sus clientes.</w:t>
            </w:r>
          </w:p>
          <w:p>
            <w:pPr>
              <w:ind w:left="-284" w:right="-427"/>
              <w:jc w:val="both"/>
              <w:rPr>
                <w:rFonts/>
                <w:color w:val="262626" w:themeColor="text1" w:themeTint="D9"/>
              </w:rPr>
            </w:pPr>
            <w:r>
              <w:t>Es evidente que se tratará de una estancia en la que pasará una gran parte del tiempo de su infancia, en la que dormirá, jugará, desarrollará su creatividad o estudiará, por lo que el principal objetivo es que estas actividades se hagan en un entorno lo más confortable posible para el pequeño.</w:t>
            </w:r>
          </w:p>
          <w:p>
            <w:pPr>
              <w:ind w:left="-284" w:right="-427"/>
              <w:jc w:val="both"/>
              <w:rPr>
                <w:rFonts/>
                <w:color w:val="262626" w:themeColor="text1" w:themeTint="D9"/>
              </w:rPr>
            </w:pPr>
            <w:r>
              <w:t>Los dormitorios dobles no tienen por qué quitar espacio a la estanciaEn el caso de buscar equipar una habitación para acoger a dos hijos, las posibilidades son bastante amplias para tratar de garantizar la mayor comodidad para ambos. Los fabricantes de muebles estudian cada caso de forma personalizada y cercana para poder ajustar y aprovechar el máximo espacio posible de la estancia.</w:t>
            </w:r>
          </w:p>
          <w:p>
            <w:pPr>
              <w:ind w:left="-284" w:right="-427"/>
              <w:jc w:val="both"/>
              <w:rPr>
                <w:rFonts/>
                <w:color w:val="262626" w:themeColor="text1" w:themeTint="D9"/>
              </w:rPr>
            </w:pPr>
            <w:r>
              <w:t>En este caso, son especialistas en la fabricación de literas originales y seguras para que los dos pequeños puedan disfrutar de su descanso por separado y sin quitar espacio a la sala. Para que los interesados se hagan una idea sobre el futuro dormitorio de sus hijos, cuentan con programas informáticos que, tras describir aquello que buscan, los padres pueden ver una recreación animada de esa estancia amueblada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GILSAN MOBILIARIO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91 642 21 88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https://www.notasdeprensa.es/un-fabricante-de-muebles-la-mejor-opcion-para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Sociedad Consumo Ocio para niños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