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TIEN21 moderniza su logo para expresar el profundo cambio del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rebranding es parte de una serie de cambios que vienen produciéndose desde hace unos meses y que incluyen una evolución en su comercio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TIEN21 ha iniciado un proceso de renovación de la marca y de la web, que irá implantándose en las más de 900 tiendas repartidas por todo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marca ha sido diseñada por un estudio especializado en Branding y refleja la transformación que lleva impulsando TIEN21 en sus puntos de venta en los últimos años y que se basa en una mayor cercanía con el cliente y profesionalidad de sus responsables.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tipografía y los colores se han renovado para rejuvenecer la marca y acercarla a un público cada día más joven, que busca en las tiendas de TIEN21 proximidad y accesibilidad, en una propuesta de valor en la que se equilibra el producto de mayor calidad, al mejor precio del mercado, en un entorno cercano y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“Queremos que nuestra red de tiendas siga creciendo y es por ello que cuidamos a cada uno de los miembros que forman parte de ella, impulsando sus negocios y mejorando su capacidad para atraer a los clientes. Esta nueva imagen corporativa y la mejora de los canales online son parte de esta estrategia”, afirma Javier Lis, responsable de Marketing de SINERSIS.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Sobera, nuevo embajador de marcaEl famoso presentador Carlos Sobera será durante el próximo año el embajador de la marca TIEN21. “Sobera representa los valores que queremos transmitir a los clientes: alegría, simpatía, naturalidad y, sobre todo, cercanía”, ha señalado Lis.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Sobera aparecerá en los materiales promocionales de las campañas de TIEN21 durante los próximos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nueva tienda online para 900 tiendas físicasUno de los retos más importantes que se han afrontado en este proceso de transformación ha sido la mejora u evolución de la tienda online que pueda apoyar las ventas de 900 tiendas físicas.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comercio online de TIEN21 (www.tien21.es) permite la entrega en domicilio o en la tienda más conveniente para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proceso de transformación TIEN21 se posiciona como líder en el sector de la venta de electrodomésticos.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Tierraseca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Tierraseca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https://www.notasdeprensa.es/tien21-moderniza-su-logo-para-expresar-el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