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05/03/2019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Reclamaciondevuelos  muestra cómo el 95% de las aerolíneas rechazan las reclamaciones de los  pasajeros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probabilidad de que un pasajero resuelva la incidencia por sí solo y reciba una indemnización parcial (un 30% inferior a lo que la Ley estipula), en un plazo medio de 83 días, es del 5%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Reclamar un vuelo es un derecho que no siempre se reconoce y compensa cuando es vulnerado. Ejercitarlo frente a una aerolínea no es fácil y conseguir una indemnización, puede llegar a ser una quimera.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Así al menos lo apunta un dato: Solo un 5% de las 10.000 reclamaciones recibidas de aerolíneas por retraso, cancelación, overbooking y equipaje en el año 2018 a través de la plataforma Reclamación de Vuelos fueron aceptadas por las compañías aéreas protagonistas de las mismas cuando los clientes reclamaron directamente por sus propios medios.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desconocimiento de los pasajeros sobre cómo hacer su reclamación o, incluso, sobre si tienen derecho a reclamar el vuelo está detrás de esta realidad, pero a su vez, las compañías aéreas utilizan pequeños `trucos` para entorpecer el proceso de reclamación.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Estos son algunos de los `escollos` que el usuario se encuentra a la hora de reclamar: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probabilidad de que un pasajero intente reclamar por una incidencia por sus propios medios y desconozca cómo hacerlo, no consiga ponerse en contacto con la aerolínea o desista por la burocracia necesaria es del 54%.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las personas que consiguen ponerse en contacto con la aerolínea, el 83% tuvo que destinar más de 40 minutos a completar el formulario necesario.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los que lo consiguieron, el 22% de los pasajeros se encontró con algún fallo en el envío; el 34%, al menos 2 fallos; el 13%, hasta 3 fallos, y al 31% le falló más de 5 veces.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probabilidad de que un pasajero afectado, tras superar ese paso, reclame y no reciba una respuesta es del 27%. Es el llamado `silencio administrativo`.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Del 73% que logró recibir una respuesta por parte de la compañía, tan solo el 5% recibió alguna posibilidad de compensación.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tiempo de respuesta medio de la aerolínea al cliente para resolver y pagar una incidencia es de 83 días.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indemnizaciones medias conseguidas por los clientes cuando realizan la reclamación por su cuenta son un 30% inferiores a las conseguidas por www.reclamaciondevuelos.com. Esto es debido a que muchos pasajeros no son conscientes de todos los derechos que les asisten y consiguen una indemnización parcial si lo hacen por sus propios medios.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Cabe destacar, que la probabilidad de que el pasajero consiga por sus propios medios reclamar por el Convenio de Montreal un retraso, cancelación, overbooking o equipaje y reciba una compensación ajustada a derecho es tan solo del 3%.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reglamento rige todas las incidencias por equipaje y los casos de aerolíneas no europeas y que, además, no salen de un país europeo.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un pasajero reclama por su equipaje y lo consigue por sus propios medios, hecho que sucede en el 7% de los casos, será indemnizado, de media, con un el 28% de la indemnización que podría conseguir con un abogado especializado.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respuesta más repetida para rechazar una reclamación es alegar `circunstancias extraordinarias`. Esto sucede en el 47% de los casos. Según Reclamación de Vuelos, el 85% de los casos en los que la aerolínea alega `circunstancias extraordinarias` para no indemnizar al pasajero acaba con una sentencia favorable para el cliente.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segunda respuesta más habitual, con un 23% de los casos, a la hora de rechazar una reclamación es alegar `problemas operacionales`. En el 94% de los casos, la reclamación finaliza con una sentencia favorable para el cliente.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tercera respuesta más repetida para rehusar una reclamación es alegar `meteorología adversa` hecho que exime de responsabilidad a la aerolínea. Esto sucede en el 19% de los casos. El 45% de los casos en los que la aerolínea alega este motivo para no indemnizar al pasajero acaba con una sentencia favorable para el cliente.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Reclamación de VuelosReclamación de Vuelos es una plataforma especializada en reclamar por pasajeros afectados por retrasos, cancelaciones, overbooking y equipaje. Fundada en 2013 en Bilbao, en la actualidad, tiene presencia internacional. La plataforma, que cuenta con 98% de casos de éxito, trabaja bajo el principio `no win no fee` por lo que si no ganan no hay coste. De esta manera hacen que reclamar sea fácil, cómodo y efectivo.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https://www.notasdeprensa.es/reclamaciondevuelos-muestra-como-el-95-de-las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Derecho Viaje Turismo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