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Quiero reunirá en Sustainable Brands® Madrid a más de 20 referentes globales en sostenibilidad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Participarán, entre otros ponentes, Lisa Hogg, directora de Marketing de Europa, Medio Oriente y África (EMEA) de TOMS; Jeffrey Franks, director de la Oficina Europea del Fondo Monetario Internacional (FMI), Sue Garrard de Unilever, vicepresidenta ejecutiva de Negocio Sostenible y Comunicación de Unilever, o la revista National Geographic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Quiero, consultora que trabaja en la ecuación negocio, sostenibilidad y marca, y que impulsa la cuarta edición de Sustainable Brands® Madrid, ha logrado reunir a más de 20 referentes globales en sostenibilidad, que están revolucionando la manera de hacer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Compartirán su experiencia, fracasos y éxitos bajo el concepto de  and #39; and #39;Redesigning the Good life: Brands Serving Humanity and #39; and #39; ( and #39; and #39;Rediseñando la buena vida: Marcas que se ponen al servicio de la humanidad and #39; and #39;) en Sustainable Brands® Madrid, el único evento dentro de la red mundial de Sustainable Brands que incorpora y une a los ciudadanos, las administraciones y las empresas en el debate de la transición hacia una economía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el momento, han confirmado su asistencia Lisa Hogg, directora de Marketing de Europa, Medio Oriente y África (EMEA) de TOMS, marca activista de referencia que nació con la premisa de que por cada par de zapatos que vendiera regalaría otro a un niño que lo necesitara; Jeffrey Franks, director de la Oficina Europea del Fondo Monetario Internacional (FMI), que dará su visión sobre la economía mundial; Sue Garrard, vicepresidenta ejecutiva de Negocio Sostenible y Comunicación de Unilever, quien ofrecerá la visión de una compañía que vincula la sostenibilidad y el negocio en su día a día; y el Venerable Dr. Phra Shakyavongsvisuddhi, Deputy Rector for Foreign Affairs de la Universidad Budista Mahamaku, que ofrecerá su perspectiva sobre el bienestar y la felicidad.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Thomas Kolster, autor, orador, crítico y experto internacional en Comunicación Sostenible de Sr. Goodvertising, y Sirikul Laukaikul, estratega de Marca y asesora de Sostenibilidad de The Brandbeing Consultant Co, analizarán las claves que cualquier negocio debe tener para generar impacto con sus productos y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participarán en el evento Teresa Ribera, ministra para la Transición Energética del Gobierno de España; David Grayson, profesor emérito de Responsabilidad Corporativa en Cranfield School of Management de Reino Unido; Jonathan Yohannan, vicepresidente de Panera Bread; Susana Hidalgo, fundadora de Refugees Welcome Spain y miembro del equipo Refugees Welcome International; Antonio Espinosa de los Monteros, cofundador y CEO de Auara; Ynzo van Zanten, Choco Evangelist de Tony and #39;s Chocolonely y la revista National Geographic.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ProgramaDurante el primer día de Sustainable Brands® Madrid, 8 de octubre, y con la premisa de cómo las marcas se ponen al servicio de la humanidad, los ponentes tratarán de dar respuesta a cuatro grandes bloques: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Economía: redefiniendo el propósito de la economía.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Liderazgo ejemplar: los negocios al servicio de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Valentía de la marca: activismo corporativo.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factor humano: las personas en el corazón de la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martes, 9 de octubre, bajo el concepto de co-creación, los patrocinadores y sus grupos de interés reflexionarán sobre industrias específicas y ámbitos de gestión concretos que son fundamentales para el desarrollo económico y social. En este sentido, se definirán los retos y las oportunidades de mejora conjunta en ámbitos como la energía, movilidad, financiación, comida, salud y tecnología,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domingo, 7 de octubre, se celebrará Sustainable Sunday en la Plaza de Colón, una jornada dedicada a toda la ciudadanía y que tiene como objetivo acercar la sostenibilidad a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ColaboradoresDiferentes organizaciones nacionales e internacionales han confirmado su colaboración en Sustainable Brands® Madrid como A Blue Print for Better Business, la Asociación de Marketing de España, B Corp España y Europa, Economía del Bien Común, Forética, Impact Hub Madrid, Las ConSentidas y Ouishare.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medios colaboradores de esta edición son Atresmedia, Ciclosfera, Ciudad Sostenible, Corporate Knights, Corresponsables, El Independiente, Marketing Directo y The Holmes Report.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hasta el 2 de julio se podrán compran entradas para Sustainable Brands® Madrid 2018 a precio reducido en http://sustainablebrandsmadrid.com/sb18/es/registro/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https://www.notasdeprensa.es/quiero-reunira-en-sustainable-brands-madrid-a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Comunicación Marketing Sociedad Madrid Ecología Eventos Recursos humanos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