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21/03/2018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Quabbala ofrece soporte jurídico internacional para empresas y particulares que operen a nivel global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globalización requiere de empresas especializadas y con las competencias necesarias para facilitar la comunicación en los negocios internacionales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un mundo cada vez más globalizado, las empresas que quieran destacar deben ser capaces de adaptarse e internacionalizarse para acceder a un mayor mercado. Esto no siempre resulta sencillo, puesto que pueden aparecer dificultades en la comunicación entre negocios o de entendimiento de los mercados de países muy diferentes. Para evitar los problemas o resolver de un modo adecuado aquellos que tengan lugar, existen empresas especializadas en lograr todo tipo de objetivos internacionales.</w:t>
            </w:r>
          </w:p>
          <w:p>
            <w:pPr>
              <w:ind w:left="-284" w:right="-427"/>
              <w:jc w:val="both"/>
              <w:rPr>
                <w:rFonts/>
                <w:color w:val="262626" w:themeColor="text1" w:themeTint="D9"/>
              </w:rPr>
            </w:pPr>
            <w:r>
              <w:t>Quabbala es mucho más que un bufete de abogados internacional. También está formado por profesionales multiculturales y multidisciplinares, entre los que se cuentan economistas con una elevada experiencia. Unifican las ramas del derecho y la economía para poder ofrecer un soporte jurídico internacional a todas las empresas o particulares que funcionen a nivel global. Su objetivo es llegar a la mejor solución posible a través de un servicio integral y personalizado, donde la calidad y el compromiso sean máximas desde el primer momento.</w:t>
            </w:r>
          </w:p>
          <w:p>
            <w:pPr>
              <w:ind w:left="-284" w:right="-427"/>
              <w:jc w:val="both"/>
              <w:rPr>
                <w:rFonts/>
                <w:color w:val="262626" w:themeColor="text1" w:themeTint="D9"/>
              </w:rPr>
            </w:pPr>
            <w:r>
              <w:t>Al sacar un negocio fuera de las fronteras de su país de origen, son muchas las cosas que cambian. Por eso lo principal es mostrar una buena predisposición al cambio y dejarse aconsejar durante todo el proceso.</w:t>
            </w:r>
          </w:p>
          <w:p>
            <w:pPr>
              <w:ind w:left="-284" w:right="-427"/>
              <w:jc w:val="both"/>
              <w:rPr>
                <w:rFonts/>
                <w:color w:val="262626" w:themeColor="text1" w:themeTint="D9"/>
              </w:rPr>
            </w:pPr>
            <w:r>
              <w:t>Claves para el éxito de cualquier negocio internacionalEl éxito de un negocio en el momento de expandirse a nivel internacional dependerá de seguir una serie de pasos muy concretos. Las oportunidades de crecimiento son casi infinitas cuando se apuesta por la globalización, pero siempre siendo conscientes de los pasos a dar.</w:t>
            </w:r>
          </w:p>
          <w:p>
            <w:pPr>
              <w:ind w:left="-284" w:right="-427"/>
              <w:jc w:val="both"/>
              <w:rPr>
                <w:rFonts/>
                <w:color w:val="262626" w:themeColor="text1" w:themeTint="D9"/>
              </w:rPr>
            </w:pPr>
            <w:r>
              <w:t>Tener una mentalidad globalProyectar un negocio de forma internacional no es igual que hacerlo a nivel nacional. Por eso, el empresario debe ser capaz de abrir su mente y pensar en una forma de trabajar diferente a la utilizada hasta el momento.</w:t>
            </w:r>
          </w:p>
          <w:p>
            <w:pPr>
              <w:ind w:left="-284" w:right="-427"/>
              <w:jc w:val="both"/>
              <w:rPr>
                <w:rFonts/>
                <w:color w:val="262626" w:themeColor="text1" w:themeTint="D9"/>
              </w:rPr>
            </w:pPr>
            <w:r>
              <w:t>Buscar asesoramiento profesionalConseguir el éxito internacional es un camino largo y complejo, por eso es muy recomendable contar con la ayuda de un equipo profesional que tenga la experiencia necesaria y que sepa moverse sin importar el tipo de negocio que quiera proyectarse.</w:t>
            </w:r>
          </w:p>
          <w:p>
            <w:pPr>
              <w:ind w:left="-284" w:right="-427"/>
              <w:jc w:val="both"/>
              <w:rPr>
                <w:rFonts/>
                <w:color w:val="262626" w:themeColor="text1" w:themeTint="D9"/>
              </w:rPr>
            </w:pPr>
            <w:r>
              <w:t>Estudiar las diferencias entre paísesUn buen consejo es comenzar la expansión por los países que resulten más interesantes para el negocio. Para ello, habrá que estudiar las posibilidades de cada país, sus diferencias y similitudes y pensar cómo encaja el proyecto dentro de sus fronteras.</w:t>
            </w:r>
          </w:p>
          <w:p>
            <w:pPr>
              <w:ind w:left="-284" w:right="-427"/>
              <w:jc w:val="both"/>
              <w:rPr>
                <w:rFonts/>
                <w:color w:val="262626" w:themeColor="text1" w:themeTint="D9"/>
              </w:rPr>
            </w:pPr>
            <w:r>
              <w:t>Entender el entorno financieroLa situación financiera también cambia dentro de cada país y a nivel global. Por eso, hay que tratar de entender el entorno financiero donde va a moverse el negocio. Para esto también es fundamental la ayuda de expertos en economía internacional, para tener la seguridad de que todos los pasos se dan en la buena dirección.</w:t>
            </w:r>
          </w:p>
          <w:p>
            <w:pPr>
              <w:ind w:left="-284" w:right="-427"/>
              <w:jc w:val="both"/>
              <w:rPr>
                <w:rFonts/>
                <w:color w:val="262626" w:themeColor="text1" w:themeTint="D9"/>
              </w:rPr>
            </w:pPr>
            <w:r>
              <w:t>Crear una estrategia internacionalAlcanzar los objetivos a nivel internacional requiere de una estrategia adecuada, que ha de ser diferente y personalizada para cada tipo de negocio. Mejorar la rentabilidad de la empresa a medio plazo es posible si se sigue la estrategia adecuada, pero para ello habrá que definir acciones muy concretas que también requerirán de la experiencia de un equipo con competencias internacionales.</w:t>
            </w:r>
          </w:p>
          <w:p>
            <w:pPr>
              <w:ind w:left="-284" w:right="-427"/>
              <w:jc w:val="both"/>
              <w:rPr>
                <w:rFonts/>
                <w:color w:val="262626" w:themeColor="text1" w:themeTint="D9"/>
              </w:rPr>
            </w:pPr>
            <w:r>
              <w:t>Contar con una ayuda profesional como la de Quabbala es fundamental para conseguir el éxito internacional en un negocio. Esta empresa está formada por profesionales de diversas partes del mundo y cuenta con sedes en las principales ciudades de diversos países. Solo así se consigue una verdadera empresa globalizada que sepa captar todas las oportunidades para que los negocios alcancen sus objetivos de una forma rápida y sencilla.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Juliana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915 781 353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https://www.notasdeprensa.es/quabbala-ofrece-soporte-juridico-internacional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Derecho Finanzas Emprendedores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