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Principales beneficios por los que la compra de máquinas de crioterapia son un acierto, según Cryosense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establecimientos deportivos o de medicina y estética apuestan por las cabinas de criosauna para aumentar y diversificar su oferta de servicios, gracias a las ventajas que suponen los tratamientos que se desarrollan en su interior que ofrece Cryosense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Gimnasios, clínicas médicas, centros estéticos o complejos deportivos son algunos de los destinos más frecuentes de una "cryotherapy machine for sale", ya que, de esta forma, los asistentes a estas instalaciones disfrutan de una oferta más variada y completa para cumplir sus objetivos.</w:t>
            </w:r>
          </w:p>
          <w:p>
            <w:pPr>
              <w:ind w:left="-284" w:right="-427"/>
              <w:jc w:val="both"/>
              <w:rPr>
                <w:rFonts/>
                <w:color w:val="262626" w:themeColor="text1" w:themeTint="D9"/>
              </w:rPr>
            </w:pPr>
            <w:r>
              <w:t>Los complejos deportivos y gimnasios recurren a las sesiones de crioterapia por sus grandes propiedades en este terreno: la prevención y recuperación de lesiones, el aumento de resistencia física o los beneficios para los tendones son algunos de los avances que se consiguen mediante los tratamientos de crioterapia.</w:t>
            </w:r>
          </w:p>
          <w:p>
            <w:pPr>
              <w:ind w:left="-284" w:right="-427"/>
              <w:jc w:val="both"/>
              <w:rPr>
                <w:rFonts/>
                <w:color w:val="262626" w:themeColor="text1" w:themeTint="D9"/>
              </w:rPr>
            </w:pPr>
            <w:r>
              <w:t>Los centros médicos cuentan con cabinas de criosauna para ofrecer a sus asistentes distintas propiedades,el alivio del dolor crónico, la mejora de la función de las articulaciones o diversos efectos sobre el sistema musculoesquelético.</w:t>
            </w:r>
          </w:p>
          <w:p>
            <w:pPr>
              <w:ind w:left="-284" w:right="-427"/>
              <w:jc w:val="both"/>
              <w:rPr>
                <w:rFonts/>
                <w:color w:val="262626" w:themeColor="text1" w:themeTint="D9"/>
              </w:rPr>
            </w:pPr>
            <w:r>
              <w:t>Los centros de estética también amplían su oferta con la instalación de estas máquinas, ya que se consigue un importante avance en la quema de calorías, la reducción de la celulitis, la eliminación de las toxinas o el rejuvenecimiento de la piel.</w:t>
            </w:r>
          </w:p>
          <w:p>
            <w:pPr>
              <w:ind w:left="-284" w:right="-427"/>
              <w:jc w:val="both"/>
              <w:rPr>
                <w:rFonts/>
                <w:color w:val="262626" w:themeColor="text1" w:themeTint="D9"/>
              </w:rPr>
            </w:pPr>
            <w:r>
              <w:t>Todas estas propiedades tan señaladas para los intereses de las personas conducen a una importante sensación de bienestar y relajación general.</w:t>
            </w:r>
          </w:p>
          <w:p>
            <w:pPr>
              <w:ind w:left="-284" w:right="-427"/>
              <w:jc w:val="both"/>
              <w:rPr>
                <w:rFonts/>
                <w:color w:val="262626" w:themeColor="text1" w:themeTint="D9"/>
              </w:rPr>
            </w:pPr>
            <w:r>
              <w:t>La venta de cabinas de criosauna, también para particulares</w:t>
            </w:r>
          </w:p>
          <w:p>
            <w:pPr>
              <w:ind w:left="-284" w:right="-427"/>
              <w:jc w:val="both"/>
              <w:rPr>
                <w:rFonts/>
                <w:color w:val="262626" w:themeColor="text1" w:themeTint="D9"/>
              </w:rPr>
            </w:pPr>
            <w:r>
              <w:t>No solo los negocios son los destinatarios de estos dispositivos, puesto que su venta está destinada tanto para estas entidades como para particulares que prefieran contar con un equipo en su propia casa, disfrutando así de sus efectos cuando quieran.</w:t>
            </w:r>
          </w:p>
          <w:p>
            <w:pPr>
              <w:ind w:left="-284" w:right="-427"/>
              <w:jc w:val="both"/>
              <w:rPr>
                <w:rFonts/>
                <w:color w:val="262626" w:themeColor="text1" w:themeTint="D9"/>
              </w:rPr>
            </w:pPr>
            <w:r>
              <w:t>De esta forma, cualquier usuario que haya disfrutado de sus ventajas en algún establecimiento que cuente con estos equipos puede recurrir a su compra para disfrutar de ellos cuando y como quiera, sin límite de tiempo y forma.</w:t>
            </w:r>
          </w:p>
          <w:p>
            <w:pPr>
              <w:ind w:left="-284" w:right="-427"/>
              <w:jc w:val="both"/>
              <w:rPr>
                <w:rFonts/>
                <w:color w:val="262626" w:themeColor="text1" w:themeTint="D9"/>
              </w:rPr>
            </w:pPr>
            <w:r>
              <w:t>Las máquinas de Cryosense están a la vanguardia en cuestiones de seguridad y calidad de su función, y se han convertido en una auténtica referencia en distintos sectores gracias a sus beneficios comprobados.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 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+34 911 59 27 16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https://www.notasdeprensa.es/principales-beneficios-por-los-que-la-compra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Otros deportes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