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Presentación del libro 'La ciencia espiritual de la naturaleza' de Octavi Piulats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acto tendrá lugar el jueves 23 de febrero, a las 19:30 horas, en Alibri Llibreria, situada en la c/ Balmes, 26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Octavi Piulats presenta su nuevo libro and #39; and #39;La ciencia espiritual de la naturaleza and #39; and #39;, el próximo día 23 de febrero, en la Alibri Llibreria (c/ Balmes, 26 de Barcelona). La obra, editada por Ediciones Carena, constituye una meditación sobre cómo entender la naturaleza, no desde la ciencia o la técnica, sino desde nuestra subjetividad, destacando lo espiritual, emocional y simbólico de la misma.</w:t>
            </w:r>
          </w:p>
          <w:p>
            <w:pPr>
              <w:ind w:left="-284" w:right="-427"/>
              <w:jc w:val="both"/>
              <w:rPr>
                <w:rFonts/>
                <w:color w:val="262626" w:themeColor="text1" w:themeTint="D9"/>
              </w:rPr>
            </w:pPr>
            <w:r>
              <w:t>La presentación estará a cargo del Dr. Albert Ferrer, Doctor en filosofía por la Universidad de la Sorbonna Paris. En la misma, intervendrán, además del autor, los editores José Membrine y Elena Morilla.</w:t>
            </w:r>
          </w:p>
          <w:p>
            <w:pPr>
              <w:ind w:left="-284" w:right="-427"/>
              <w:jc w:val="both"/>
              <w:rPr>
                <w:rFonts/>
                <w:color w:val="262626" w:themeColor="text1" w:themeTint="D9"/>
              </w:rPr>
            </w:pPr>
            <w:r>
              <w:t>Las meditaciones abarcan temas tales como los cinco elementos, la ecología, el origen de la cultura, el ser humano y la religión. El hilo conductor del libro se basa en las  and #39; and #39;preguntas existenciales and #39; and #39;, por lo que se aportan respuestas posibles al tema de la identidad, la muerte, el destino o el mal del mundo.</w:t>
            </w:r>
          </w:p>
          <w:p>
            <w:pPr>
              <w:ind w:left="-284" w:right="-427"/>
              <w:jc w:val="both"/>
              <w:rPr>
                <w:rFonts/>
                <w:color w:val="262626" w:themeColor="text1" w:themeTint="D9"/>
              </w:rPr>
            </w:pPr>
            <w:r>
              <w:t>En definitiva, se trata de una obra netamente orientada hacia la temática ecológica, tanto social como filosófica, que parte de los ensayos sobre la llamada  and #39; and #39;Ecofilosofía and #39; and #39;, rama de la filosofía que en el siglo XXI se orienta hacia temáticas medioambientales.</w:t>
            </w:r>
          </w:p>
          <w:p>
            <w:pPr>
              <w:ind w:left="-284" w:right="-427"/>
              <w:jc w:val="both"/>
              <w:rPr>
                <w:rFonts/>
                <w:color w:val="262626" w:themeColor="text1" w:themeTint="D9"/>
              </w:rPr>
            </w:pPr>
            <w:r>
              <w:t>Sobre el escritor y su obraEn los años ochenta, tras licenciarse en Filosofía y Letras, Octavi Piulats se doctora en Filosofía en la Universidad J. W.Goethe, de Frankfurt am Main. En Alemania, realiza estudios de medicina, teología y ecología y se integra en el movimiento naturista germano.</w:t>
            </w:r>
          </w:p>
          <w:p>
            <w:pPr>
              <w:ind w:left="-284" w:right="-427"/>
              <w:jc w:val="both"/>
              <w:rPr>
                <w:rFonts/>
                <w:color w:val="262626" w:themeColor="text1" w:themeTint="D9"/>
              </w:rPr>
            </w:pPr>
            <w:r>
              <w:t>En los años noventa, de vuelta a España, dirige la sección de ecología de la revista “Integral” y, más tarde, se convierte en profesor titular de Filosofía de la Universitat de Barcelona, creando por primera vez en España cursos sobre pensamiento ecológico. En dicha época ocupa el puesto de Secretario de la Sociedad Hispánica de Antropología Filosófica y es miembro del proyecto Universidad Verde con sede en Barcelona.</w:t>
            </w:r>
          </w:p>
          <w:p>
            <w:pPr>
              <w:ind w:left="-284" w:right="-427"/>
              <w:jc w:val="both"/>
              <w:rPr>
                <w:rFonts/>
                <w:color w:val="262626" w:themeColor="text1" w:themeTint="D9"/>
              </w:rPr>
            </w:pPr>
            <w:r>
              <w:t>A finales de los noventa, entra a formar parte de la Sociedad NOMONO, orientada a promover la crítica de la sociedad industrial; siendo profesor del primer Master en Agricultura Biológica, organizado por “Vida Sana” y la Universidad de Barcelona. También es miembro de la sociedad Naturista y Vegetariana de Barcelona.</w:t>
            </w:r>
          </w:p>
          <w:p>
            <w:pPr>
              <w:ind w:left="-284" w:right="-427"/>
              <w:jc w:val="both"/>
              <w:rPr>
                <w:rFonts/>
                <w:color w:val="262626" w:themeColor="text1" w:themeTint="D9"/>
              </w:rPr>
            </w:pPr>
            <w:r>
              <w:t>A partir del año 2004, dicta en la Universidad los primeros cursos sobre Pensamiento ecológico realizados en España. En la misma época publica estudios sobre el Romanticismo, entre ellos Goethe y Montserrat y estudios sobre Hölderlin. En el 2006, en sus estudios de Filosofía de la Cultura, publica e imparte seminarios sobre la cultura egipcia.</w:t>
            </w:r>
          </w:p>
          <w:p>
            <w:pPr>
              <w:ind w:left="-284" w:right="-427"/>
              <w:jc w:val="both"/>
              <w:rPr>
                <w:rFonts/>
                <w:color w:val="262626" w:themeColor="text1" w:themeTint="D9"/>
              </w:rPr>
            </w:pPr>
            <w:r>
              <w:t>Entre sus numerosas obras, destaca  and #39; and #39;Historia de la salud natural and #39; and #39;, un compendio histórico del movimiento naturista europeo y la biografía de los principales naturópatas y médicos naturistas, que a través de terapias alternativas curaron a miles de pacientes en el continente europeo. Otras importantes obras del autor son  and #39; and #39;La medicina Hipocrática and #39; and #39;,  and #39; and #39;Goethe y Montserrat and #39; and #39;,  and #39; and #39;Egiptosophia and #39; and #39; y  and #39; and #39;Escofilosofía and #39; and #39;. Esta última dedicada a la historia del movimiento ecologista internacional, con una selección de artículos de sus principales representantes. El estudio se completa con una crítica a las nuevas tecnologías como la manipulación genética.</w:t>
            </w:r>
          </w:p>
          <w:p>
            <w:pPr>
              <w:ind w:left="-284" w:right="-427"/>
              <w:jc w:val="both"/>
              <w:rPr>
                <w:rFonts/>
                <w:color w:val="262626" w:themeColor="text1" w:themeTint="D9"/>
              </w:rPr>
            </w:pPr>
            <w:r>
              <w:t>Actualmente, Octavi Piulats es colaborador en programas y tertulias de diferentes emisoras (Radio Nacional Ràdio 4, Rac 1 de Barcelona y Cataluña Radio).</w:t>
            </w:r>
          </w:p>
          <w:p>
            <w:pPr>
              <w:ind w:left="-284" w:right="-427"/>
              <w:jc w:val="both"/>
              <w:rPr>
                <w:rFonts/>
                <w:color w:val="262626" w:themeColor="text1" w:themeTint="D9"/>
              </w:rPr>
            </w:pPr>
            <w:r>
              <w:t>Nota: Si desea más información sobre esta nota de prensa, puede ponerse en contacto con Mar Borque  and  Asociados. Tel.: 93 241 18 19</w:t>
            </w:r>
          </w:p>
          <w:p>
            <w:pPr>
              <w:ind w:left="-284" w:right="-427"/>
              <w:jc w:val="both"/>
              <w:rPr>
                <w:rFonts/>
                <w:color w:val="262626" w:themeColor="text1" w:themeTint="D9"/>
              </w:rPr>
            </w:pPr>
            <w:r>
              <w:t>e-mail:marborqueasociados@marborqueasociados.com: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https://www.notasdeprensa.es/presentacion-del-libro-la-ciencia-espiritual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Sociedad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