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 Asturias el 02/10/2018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Oviedo acoge la I Edición de Barmans Cumbre, Fórum de Coctelería en Asturias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restaurante De Labra en Oviedo acogerá el día 17 de octubre la I Edición de esta Cumbre de Barmans que incluye en su programa de actividades la celebración del Campeonato de Asturias de Coctelería Organizado por BAPA -Barmans Asociados Principado de Asturias-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vista del crecimiento del sector de la coctelería en Asturias en los últimos años, donde se ha profesionalizado el sector, y el vacío existente de un evento donde reunir en un mismo espacio a las firmar comerciales con los profesionales, unido a la carencia de un Concurso donde estos profesionales puedan mostrar sus habilidades, creatividad, técnica, innovación… nace Barmans Cumbre -Fórum de Coctelería en Asturias-, ofreciendo así al profesional y amateur un lugar de encuentro, reconocimiento donde puedan conocer los nuevos productos y propuestas de las casas comerciales para esta profesión.</w:t>
            </w:r>
          </w:p>
          <w:p>
            <w:pPr>
              <w:ind w:left="-284" w:right="-427"/>
              <w:jc w:val="both"/>
              <w:rPr>
                <w:rFonts/>
                <w:color w:val="262626" w:themeColor="text1" w:themeTint="D9"/>
              </w:rPr>
            </w:pPr>
            <w:r>
              <w:t>Realizado este evento por Working Comunicación y la Asociación BAPA, Barmans Cumbre reunirá en Oviedo a las nuevas generaciones de barmans, baristas y profesionales vinculados al bar o a la sala llegados de toda la geografía nacional.</w:t>
            </w:r>
          </w:p>
          <w:p>
            <w:pPr>
              <w:ind w:left="-284" w:right="-427"/>
              <w:jc w:val="both"/>
              <w:rPr>
                <w:rFonts/>
                <w:color w:val="262626" w:themeColor="text1" w:themeTint="D9"/>
              </w:rPr>
            </w:pPr>
            <w:r>
              <w:t>Barmans Cumbre contará con un espacio de exposición comercial y zona networking donde las firmas comerciales mostraran a los profesionales asistentes sus nuevos catálogos de productos y servicios.</w:t>
            </w:r>
          </w:p>
          <w:p>
            <w:pPr>
              <w:ind w:left="-284" w:right="-427"/>
              <w:jc w:val="both"/>
              <w:rPr>
                <w:rFonts/>
                <w:color w:val="262626" w:themeColor="text1" w:themeTint="D9"/>
              </w:rPr>
            </w:pPr>
            <w:r>
              <w:t>Paralelamente al desarrollo del espacio de exposición y zona networking tendrá lugar un calendario de actividades a lo largo de la Jornada que incluye master class, presentación de nuevos productos y la celebración del Campeonato de Asturias de Coctelería.</w:t>
            </w:r>
          </w:p>
          <w:p>
            <w:pPr>
              <w:ind w:left="-284" w:right="-427"/>
              <w:jc w:val="both"/>
              <w:rPr>
                <w:rFonts/>
                <w:color w:val="262626" w:themeColor="text1" w:themeTint="D9"/>
              </w:rPr>
            </w:pPr>
            <w:r>
              <w:t>Firmas comerciales como Bacardi, Global Premium, Licor 43, Torres, Cafés Mocay, Cafés El Globo, Tabacalera, Bonanto, Gin Raw, Maxxium, Martin Millers, Maríe Brizard, Carpano, Martini, Makro, Sidra El Gaitero…entre otras, participan es esta I Edición de la Cumbre de Barmans.</w:t>
            </w:r>
          </w:p>
          <w:p>
            <w:pPr>
              <w:ind w:left="-284" w:right="-427"/>
              <w:jc w:val="both"/>
              <w:rPr>
                <w:rFonts/>
                <w:color w:val="262626" w:themeColor="text1" w:themeTint="D9"/>
              </w:rPr>
            </w:pPr>
            <w:r>
              <w:t>Participarán realizando master class y presentación de nuevos productos, profesionales de reconocida trayectoria como Elena Delmagno, Brand Ambassador de Martini; Lluis Jauregui, General Manager de Mediterranean Premium Spirits; Noé Plaza, Brand Ambassador de Global Premium; Dani Burgos, Brand Ambassador de Marie Brizard; Mauricio Torres, Brand Ambassador Fratelli Branca; Adrían Fernández, barista, responable de Mocay Academy; Rocío Sánchez, Brand Ambassador de Martin Miller´s; Edgar Keny, Espirits Specialist; José Andrés Colmena, Brand Ambassador de Cigarros Premium de Tabacalera y Eduardo Serrano, Trade Marketing Executive Maxxium España.</w:t>
            </w:r>
          </w:p>
          <w:p>
            <w:pPr>
              <w:ind w:left="-284" w:right="-427"/>
              <w:jc w:val="both"/>
              <w:rPr>
                <w:rFonts/>
                <w:color w:val="262626" w:themeColor="text1" w:themeTint="D9"/>
              </w:rPr>
            </w:pPr>
            <w:r>
              <w:t>A propósito de BAPAbapaasturias@gmail.com</w:t>
            </w:r>
          </w:p>
          <w:p>
            <w:pPr>
              <w:ind w:left="-284" w:right="-427"/>
              <w:jc w:val="both"/>
              <w:rPr>
                <w:rFonts/>
                <w:color w:val="262626" w:themeColor="text1" w:themeTint="D9"/>
              </w:rPr>
            </w:pPr>
            <w:r>
              <w:t>El pasado mes de junio un grupo de siete profesionales referentes del sector de la coctelería en Asturias se unen para poner en marcha una nueva Asociación representativa del sector en el Principado a través de la cual unir a todos los profesionales del sector que quieran profundizar en sus conocimientos mejorando sus servicios y cualidades en el entorno del bar.</w:t>
            </w:r>
          </w:p>
          <w:p>
            <w:pPr>
              <w:ind w:left="-284" w:right="-427"/>
              <w:jc w:val="both"/>
              <w:rPr>
                <w:rFonts/>
                <w:color w:val="262626" w:themeColor="text1" w:themeTint="D9"/>
              </w:rPr>
            </w:pPr>
            <w:r>
              <w:t>BAPA es una Asociación abierta a todo aquel que quiera compartir experiencias para sumar y que así se nutran de conocimiento las nuevas generaciones.</w:t>
            </w:r>
          </w:p>
          <w:p>
            <w:pPr>
              <w:ind w:left="-284" w:right="-427"/>
              <w:jc w:val="both"/>
              <w:rPr>
                <w:rFonts/>
                <w:color w:val="262626" w:themeColor="text1" w:themeTint="D9"/>
              </w:rPr>
            </w:pPr>
            <w:r>
              <w:t>Barmans, Baristas y profesionales vinculados al bar o a la sala son bienvenidos para aportar su grano de arena en un sector en plena proyección y auge, donde existe una gran demanda de profesionales bien cualificados, respondiendo así al vacío existente en cuanto a formación e información que hay en Asturias.</w:t>
            </w:r>
          </w:p>
          <w:p>
            <w:pPr>
              <w:ind w:left="-284" w:right="-427"/>
              <w:jc w:val="both"/>
              <w:rPr>
                <w:rFonts/>
                <w:color w:val="262626" w:themeColor="text1" w:themeTint="D9"/>
              </w:rPr>
            </w:pPr>
            <w:r>
              <w:t>Para el cumplimiento de sus fines y compromisos con sus asociados BAPA forma parte de la Federación de Asociaciones de Barmans de España -FABE-.</w:t>
            </w:r>
          </w:p>
          <w:p>
            <w:pPr>
              <w:ind w:left="-284" w:right="-427"/>
              <w:jc w:val="both"/>
              <w:rPr>
                <w:rFonts/>
                <w:color w:val="262626" w:themeColor="text1" w:themeTint="D9"/>
              </w:rPr>
            </w:pPr>
            <w:r>
              <w:t>En estos meses BAPA ha centrado sus esfuerzos en sumar profesionales a este proyecto mediante la realización de reuniones informativas donde exponer sus fines sociales, su participación en Barmans Cumbre con la organización del Campeonato de Asturias de Coctelería y la próxima puesta en marcha de un calendario de formaciones para todos sus asociados.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BARMANS CUMBRE</w:t>
      </w:r>
    </w:p>
    <w:p w:rsidR="00C31F72" w:rsidRDefault="00C31F72" w:rsidP="00AB63FE">
      <w:pPr>
        <w:pStyle w:val="Sinespaciado"/>
        <w:spacing w:line="276" w:lineRule="auto"/>
        <w:ind w:left="-284"/>
        <w:rPr>
          <w:rFonts w:ascii="Arial" w:hAnsi="Arial" w:cs="Arial"/>
        </w:rPr>
      </w:pPr>
      <w:r>
        <w:rPr>
          <w:rFonts w:ascii="Arial" w:hAnsi="Arial" w:cs="Arial"/>
        </w:rPr>
        <w:t>WORKING COMUNICACIÓN</w:t>
      </w:r>
    </w:p>
    <w:p w:rsidR="00AB63FE" w:rsidRDefault="00C31F72" w:rsidP="00AB63FE">
      <w:pPr>
        <w:pStyle w:val="Sinespaciado"/>
        <w:spacing w:line="276" w:lineRule="auto"/>
        <w:ind w:left="-284"/>
        <w:rPr>
          <w:rFonts w:ascii="Arial" w:hAnsi="Arial" w:cs="Arial"/>
        </w:rPr>
      </w:pPr>
      <w:r>
        <w:rPr>
          <w:rFonts w:ascii="Arial" w:hAnsi="Arial" w:cs="Arial"/>
        </w:rPr>
        <w:t>984285651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https://www.notasdeprensa.es/oviedo-acoge-la-i-edicion-de-barmans-cumbre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