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25/04/2016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OPDE obtiene licencia para la construcción en Inglaterra de una nueva planta fotovoltaica de 5 MW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proyecto, que estará conectado antes del mes de marzo del próximo año, se ubica en el condado de Yorkshire y generará la energía eléctrica equivalente al consumo de más de 1.300 hogares
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OPDE da un paso más como referente en el sector en Reino Unido, donde ya ha construido plantas fotovoltaicas con una potencia total de 70 MW en su conjunto y actualmente tiene otros 15 MW de proyectos en construcción.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multinacional OPDE, especializada en desarrollo, inversión y explotación de parques fotovoltaicos, ha obtenido una nueva licencia para la construcción de una planta fotovoltaica en Inglaterra de 5 MW de potencia, generará la energía eléctrica equivalente al consumo de más de 1.300 hogares.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Según informan desde la compañía, la nueva planta deberá ser conectada a la red antes de marzo de 2017 bajo el esquema de 1,2 ROCs.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licencia obtenida se refiere a un nuevo parque ubicado en el condado de Yorkshire, al norte de Inglaterra. Su obtención, supone para OPDE un nuevo hito en su apuesta por reforzar y afianzar su presencia en el mercado fotovoltaico de Reino Unido, donde acumula 85 MWp fotovoltaicos promovidos, distribuidos en diez proyectos, ubicados principalmente en Inglaterra.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presencia creciente de OPDE en el Reino Unido se enmarca en la estrategia de internacionalización de la compañía, ya consolidada.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Fruto de la misma, OPDE acumula la promoción y construcción de 240MW en plantas solares fotovoltaicas ubicadas en Italia (48,8 MW), Reino Unido (69,8 MW) y España (105 MW). Además, la compañía está activa actualmente en países como México, Estados Unidos y Chile, teniendo 800 MW en desarrollo.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www.opde.net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OPDEEl Grupo OPDE, fundado en 2005, es uno de los pioneros en el desarrollo del sector fotovoltaico dentro y fuera de España y en los últimos diez años ha conseguido un crecimiento eficiente en tecnologías, dimensión y geografía.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OPDE tiene como principal tarea la búsqueda tenaz de soluciones de generación de energía renovable que sean fiables, seguras y competitivas.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Gabinete de Comunicación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943223750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https://www.notasdeprensa.es/opde-obtiene-licencia-para-la-construccion-en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Internacional Ecología Innovación Tecnológica Construcción y Materiales Sector Energético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