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12/09/2019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MMA SPAIN anuncia el jurado de la tercera edición de los Premios Smarties Spain 2019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Se trata de los únicos premios a nivel mundial dedicados exclusivamente al marketing móvil. Su objetivo es premiar la innovación, la creatividad y el éxito del trabajo desarrollado en el mundo de la movilidad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MMA Spain da a conocer el Jurado de la III Edición en España de los Premios Internacionales de MMA, Smarties 2019, los únicos a nivel mundial dedicados exclusivamente al marketing móvil, que rinde homenaje a la innovación, la creatividad y el éxito del trabajo desarrollado en campañas donde la movilidad es parte integrante de la estrategia.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Destinados a los profesionales de marketing, agencias y anunciantes, los premios Smarties de MMA reconocen las mejores campañas y acciones de marketing, en las que el móvil es el protagonista, y que han estado activas en el mercado entre junio de 2018 y junio de 2019, habiendo logrado un desempeño destacado en los siguientes aspectos: estrategia, ejecución, creatividad y resultados.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Jurado de esta tercera edición está compuesto por: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Blanca Pérez-Sauquillo, SubDirectora Adjunta de Marketing de TurEspaña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Iván Burgos; Connected Car Manager de Porsche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Javier Pérez Parra, Director de Publicidad de La Razón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Mariano Casares, Director de Publicidad e Imagen de Bankia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Miguel Madrid, Chief Digital Officer del Grupo de Comunicación Henneo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Paloma Cabrera, Directora de Marketing y Comunicación de Accenture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Raúl Álvarez Barrera, Senior Director Global Digital Experience de Radisson Hotel Group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Sergio Palomino, CEO y Chief Creative Officer de la agencia de Publicidad Manifiesto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Jurado se reúne en este mes de septiembre para la nominación y selección de los ganadores en las categorías existentes. Posteriormente se publicará la lista corta de seleccionados de cara a los premios que se entregarán en una ceremonia en el mes de noviembre.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criterios de valoración se basan en cuatro apartados: estrategia, creatividad, ejecución e impacto en el negocio.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Existen 24 categorías que están dentro de tres bloques: Marketing, Media  and  Technology.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Marketing: Brand Awareness, Lead Generation/Direct Response/Conversions, Product/Services Launch, Promotion, Relationship Building/CRM y Social Impact/Not for profit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Media: Cross Media, Cross Mobile Integration, Mobile Gaming, gamification  and  eSports , Messaging, Mobile App,  Mobile Native, Mobile Search, Mobile Social y Mobile Website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Technology: Innovation, Location based services  and  targeting, Mobile payments/commerce, Mobile video, VR/AR, 360º degree video,  Mobile audio, IoT – products in market y IoT – Products in prototype/incubator stage.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Toda la información sobre los premios se encuentra en el portal de MMA Global y MMA Spain.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MMA Global - https://www.mmaglobal.com/spain/smarties2019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puede descargar la información de los premios Smarties  en : https://mmaspain.com/wp-content/uploads/Smarties2019SubmissionKit.pdf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conocer a los ganadores de la edición anterior- https://www.mmaglobal.com/smarties-2018/finalists/winners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conocer el “Smarties Business Impact Index 2018” - https://www.mmaglobal.com/smarties-index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MMA Spain La Asociación de Marketing Móvil (MMA) es la principal asociación global sin ánimo de lucro, que representa a todos los agentes de la cadena de valor de comercialización móvil.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Cuenta con más de 800 socios a nivel mundial y con presencia en 21 países. En España, su actividad se centra en eliminar los obstáculos al desarrollo de la movilidad en los diferentes mercados y establecer pautas para los medios móviles y buenas prácticas para un crecimiento sostenible y para el uso del canal móvil, así como ser un espacio de interacción y divulgación entre todos los que componen el ecosistema empresarial español. MMA Spain cuenta con más de 100 asociados en España.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María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676420058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https://www.notasdeprensa.es/mma-spain-anuncia-el-jurado-de-la-tercera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Comunicación Marketing Televisión y Radio Madrid Emprendedores E-Commerce Premios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