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Bogotá el 09/03/2018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Miss Wynwood aterriza en Bogotá para presentar su campaña presidencial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15 de marzo al 20 de mayo, la venezolana Nina Dotti se exhibe en la colectiva "PAS" de la Galería Christopher Paschall sXXI de Bogotá, con su personaje Miss Wynwood y sus provocaciones políticamente incorrectas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muestra colectiva “PAS” que se llevará a cabo la Galería Christopher Paschall sXXI de Bogotá del 15 de marzo al 20 de mayo, recibirá a la artista venezolana Nina Dotti y su personaje Miss Wynwood, que en esta ocasión se presenta con una simbólica campaña electoral para participar en las elecciones presidenciales de Colombia y Venezuela. Una propuesta que invita al espectador a cuestionar lo político para transformarlo, trascendiendo los códigos de la política tradicional con provocaciones políticamente incorrectas.</w:t>
            </w:r>
          </w:p>
          <w:p>
            <w:pPr>
              <w:ind w:left="-284" w:right="-427"/>
              <w:jc w:val="both"/>
              <w:rPr>
                <w:rFonts/>
                <w:color w:val="262626" w:themeColor="text1" w:themeTint="D9"/>
              </w:rPr>
            </w:pPr>
            <w:r>
              <w:t>Se trata de una instalación multimedia que incluye una serie fotográfica, esculturas en impresión 3D, un vídeo, una instalación de aguas, tres collages, pósters políticos, material POP y una publicación editada por la propia artista que recoge la experiencia de sus performances participativos bajo la figura de Miss Wynwood desde el año 2014.</w:t>
            </w:r>
          </w:p>
          <w:p>
            <w:pPr>
              <w:ind w:left="-284" w:right="-427"/>
              <w:jc w:val="both"/>
              <w:rPr>
                <w:rFonts/>
                <w:color w:val="262626" w:themeColor="text1" w:themeTint="D9"/>
              </w:rPr>
            </w:pPr>
            <w:r>
              <w:t>En esta ocasión Nina Dotti intenta poner en evidencia problemas de interés colectivo entorno a los candidatos Gustavo Petro en Colombia y Nicolás Maduro en Venezuela. Destacan a su vez la imagen de la última cena de la candidata con diversos jefes de Estado del continente americano y la imagen de la serie “Teaching Donald”, en donde ironiza la relación de Trump con los latinoamericanos.</w:t>
            </w:r>
          </w:p>
          <w:p>
            <w:pPr>
              <w:ind w:left="-284" w:right="-427"/>
              <w:jc w:val="both"/>
              <w:rPr>
                <w:rFonts/>
                <w:color w:val="262626" w:themeColor="text1" w:themeTint="D9"/>
              </w:rPr>
            </w:pPr>
            <w:r>
              <w:t>Miss Wynwood es un personaje/parodia creado por la artista, residente en Miami, para la promoción y defensa de las comunidades latinas en Estados Unidos. Así, Nina Dotti adoptó la figura de una ex reina de belleza que decide lanzarse al ruedo político, con un programa de gobierno orientado a contrastar las políticas impulsadas por Donald Trump.</w:t>
            </w:r>
          </w:p>
          <w:p>
            <w:pPr>
              <w:ind w:left="-284" w:right="-427"/>
              <w:jc w:val="both"/>
              <w:rPr>
                <w:rFonts/>
                <w:color w:val="262626" w:themeColor="text1" w:themeTint="D9"/>
              </w:rPr>
            </w:pPr>
            <w:r>
              <w:t>“Es una anti-heroína que utiliza la desfachatez, lo kitsch, el humor, la frivolidad edulcorada y la banalidad exacerbada para poner la lupa sobre las maneras de hacer política, los derechos humanos y la movilización ciudadana”, explicó Dotti.</w:t>
            </w:r>
          </w:p>
          <w:p>
            <w:pPr>
              <w:ind w:left="-284" w:right="-427"/>
              <w:jc w:val="both"/>
              <w:rPr>
                <w:rFonts/>
                <w:color w:val="262626" w:themeColor="text1" w:themeTint="D9"/>
              </w:rPr>
            </w:pPr>
            <w:r>
              <w:t>Sobre la colectiva “PAS”Se realiza en el marco de la celebración de los 18 años de trayectoria de la Galería Christopher Paschall sXXI y está integrada por una selección de artistas vinculados al promotor cultural Christopher Paschall. Participan Cacerolo (Emerson Cáceres), Fernando Arias, Luis Fernando Bohórquez, Carolina Convers, Johnston Foster, José García, Sair García, Joel Grossman, Camilo Matiz, Alejandro de Narváez, Alejandro Ospina, Nadín Ospina, Gastón Ugalde, Gustavo Vejarano y Esteban Villa, entre otros.</w:t>
            </w:r>
          </w:p>
          <w:p>
            <w:pPr>
              <w:ind w:left="-284" w:right="-427"/>
              <w:jc w:val="both"/>
              <w:rPr>
                <w:rFonts/>
                <w:color w:val="262626" w:themeColor="text1" w:themeTint="D9"/>
              </w:rPr>
            </w:pPr>
            <w:r>
              <w:t>Sobre la artista Nina Dotti (seudónimo)Nació en Caracas (Venezuela) en 1968, reside y trabaja en la ciudad de Miami (Estados Unidos). El desarrollo de su práctica artística asume diversas estrategias de creación, que van desde la performance, el vídeo, la instalación, la fotografía y los encuentros creativos de carácter participativo. Sus propuestas afrontan temas con dilemas críticos, como la diversidad sexual y los roles de la mujer en la contemporaneidad, que presenta a través del uso de códigos abiertos: el humor, lo kitsch, puestas en escenas absurdas, el POP precario y lo ridículo. Cada una de estas estrategias asumidas como formas de confrontación transformadora del sentido común y como experiencia pedagógica para propiciar la empatía y el compromiso colectivo.</w:t>
            </w:r>
          </w:p>
          <w:p>
            <w:pPr>
              <w:ind w:left="-284" w:right="-427"/>
              <w:jc w:val="both"/>
              <w:rPr>
                <w:rFonts/>
                <w:color w:val="262626" w:themeColor="text1" w:themeTint="D9"/>
              </w:rPr>
            </w:pPr>
            <w:r>
              <w:t>Para mayor información visitar: http://ninadotti.com/en/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Responsable de prensa: www.tremamunno.com</w:t>
      </w:r>
    </w:p>
    <w:p w:rsidR="00AB63FE" w:rsidRDefault="00C31F72" w:rsidP="00AB63FE">
      <w:pPr>
        <w:pStyle w:val="Sinespaciado"/>
        <w:spacing w:line="276" w:lineRule="auto"/>
        <w:ind w:left="-284"/>
        <w:rPr>
          <w:rFonts w:ascii="Arial" w:hAnsi="Arial" w:cs="Arial"/>
        </w:rPr>
      </w:pPr>
      <w:r>
        <w:rPr>
          <w:rFonts w:ascii="Arial" w:hAnsi="Arial" w:cs="Arial"/>
        </w:rPr>
        <w:t>652671341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https://www.notasdeprensa.es/miss-wynwood-aterriza-en-bogota-para-presentar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Imágen y sonido Artes Visuales Sociedad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