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Loansmart España relanza su comparador de servicios financieros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Loansmart España renueva su web y ofrece 3 nuevos servicios en los que se podrá comparar créditos rápidos, préstamos personales y tarjetas de crédito en un mismo lugar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LoanSmart España se renovó para ofrecerle a sus usuarios el mejor comparador de créditos personales, mini-créditos rápidos y tarjetas de crédito online de forma rápida, segura y eficaz. Esta empresa sueca que desde el 2013 entró al mercado financiero, está presente en varios países de Europa incluyendo España.</w:t>
            </w:r>
          </w:p>
          <w:p>
            <w:pPr>
              <w:ind w:left="-284" w:right="-427"/>
              <w:jc w:val="both"/>
              <w:rPr>
                <w:rFonts/>
                <w:color w:val="262626" w:themeColor="text1" w:themeTint="D9"/>
              </w:rPr>
            </w:pPr>
            <w:r>
              <w:t>El objetivo detrás de la creación de este comparador de préstamos y tarjetas de crédito online es lograr que sus usuarios sean más conscientes de las grandes diferencias que existe entre la oferta de un operador a otro. Además de ayudar a administrar las finanzas personales de una forma más efectiva, clara y segura.</w:t>
            </w:r>
          </w:p>
          <w:p>
            <w:pPr>
              <w:ind w:left="-284" w:right="-427"/>
              <w:jc w:val="both"/>
              <w:rPr>
                <w:rFonts/>
                <w:color w:val="262626" w:themeColor="text1" w:themeTint="D9"/>
              </w:rPr>
            </w:pPr>
            <w:r>
              <w:t>Nuevos comienzosIniciaron el año con un cambio de imagen que les permita estar más actualizados y brindar a sus usuarios una mejor experiencia. Ahora no sólo pueden comparar información sobre préstamos personales, sino también sobre mini-créditos rápidos y tarjetas de crédito, mientras disfrutan de un diseño moderno y responsivo.</w:t>
            </w:r>
          </w:p>
          <w:p>
            <w:pPr>
              <w:ind w:left="-284" w:right="-427"/>
              <w:jc w:val="both"/>
              <w:rPr>
                <w:rFonts/>
                <w:color w:val="262626" w:themeColor="text1" w:themeTint="D9"/>
              </w:rPr>
            </w:pPr>
            <w:r>
              <w:t>La oferta en comparaciónMinicréditos: LoanSmart tiene más de 30 proveedores financieros en su comparador online para que cada persona encuentre aquel que más se adapte a sus necesidades. Un crédito diferente para cada tipo de persona.</w:t>
            </w:r>
          </w:p>
          <w:p>
            <w:pPr>
              <w:ind w:left="-284" w:right="-427"/>
              <w:jc w:val="both"/>
              <w:rPr>
                <w:rFonts/>
                <w:color w:val="262626" w:themeColor="text1" w:themeTint="D9"/>
              </w:rPr>
            </w:pPr>
            <w:r>
              <w:t>Tarjetas de crédito: Las tarjetas de crédito se han convertido en un punto muy importante dentro de las finanzas, especialmente si tienen bajo costo. Así que desde ahora se podrá encontrar un comparador online exclusivo para este tema.</w:t>
            </w:r>
          </w:p>
          <w:p>
            <w:pPr>
              <w:ind w:left="-284" w:right="-427"/>
              <w:jc w:val="both"/>
              <w:rPr>
                <w:rFonts/>
                <w:color w:val="262626" w:themeColor="text1" w:themeTint="D9"/>
              </w:rPr>
            </w:pPr>
            <w:r>
              <w:t>Créditos personalesUna de las ventajas de LoanSmart es que se pueden comparar diferentes préstamos personales y mini-créditos rápidos en un mismo lugar. Su propósito es ayudar a que sus usuarios encuentren los mejores préstamos y, al mismo tiempo, reduzcan sus costos.</w:t>
            </w:r>
          </w:p>
          <w:p>
            <w:pPr>
              <w:ind w:left="-284" w:right="-427"/>
              <w:jc w:val="both"/>
              <w:rPr>
                <w:rFonts/>
                <w:color w:val="262626" w:themeColor="text1" w:themeTint="D9"/>
              </w:rPr>
            </w:pPr>
            <w:r>
              <w:t>Seguirán expandiéndose a otros países de Europa, el siguiente es Dinamarca. Por ahora, siguen trabajando para ser la página líder en el mundo financiero online y seguir ofreciendo información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Loansmart.es</w:t>
      </w:r>
    </w:p>
    <w:p w:rsidR="00C31F72" w:rsidRDefault="00C31F72" w:rsidP="00AB63FE">
      <w:pPr>
        <w:pStyle w:val="Sinespaciado"/>
        <w:spacing w:line="276" w:lineRule="auto"/>
        <w:ind w:left="-284"/>
        <w:rPr>
          <w:rFonts w:ascii="Arial" w:hAnsi="Arial" w:cs="Arial"/>
        </w:rPr>
      </w:pPr>
      <w:r>
        <w:rPr>
          <w:rFonts w:ascii="Arial" w:hAnsi="Arial" w:cs="Arial"/>
        </w:rPr>
        <w:t>Un servicio avanzado de comparación financiera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https://www.notasdeprensa.es/loansmart-espana-relanza-su-comparador-de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