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05/07/2018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Linicom, empresa líder en publicidad programática, se une a la Mobile Marketing Association (MMA)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Linicom, empresa especialista en acciones de publicidad programática y líder en acciones de marketing usando tecnología de targeting, se incorpora a MMA como nuevo miembro en EMEA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“En Linicom nos esforzamos en dar a conocer una nueva solución eficaz para crear nueva audiencia a los anunciantes. Todo ello apoyado en nuestra tecnología y estrategias de targeting, que complementan estrategias de re-targeting y prospecting. Y estamos encantados de impulsar esta innovación junto a MMA, apoyando el mundo del móvil” Juan Antonio Muñoz-Gallego (Chief of Strategy Business en Linicom).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“Estamos encantados con la incorporación de Linicom a la familia de MMA, donde tanto agencias, como anunciantes, consultoras, desarrolladores tecnológicos, editores y profesionales del marketing comparten nuestro objetivo de acelerar la transformación e innovación del marketing a través de la tecnología móvil, ayudando en el crecimiento de las diferentes industrias a través de una conexión más directa con el consumidor” – Elia Méndez (Directora General de MMA Spain)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LinicomLiniCom es una empresa líder de publicidad targetizada en formato in-image, native y vídeo, experta en reconocimiento visual y contextualización de imágenes. LiniCom como Publisher Trading Desk cuenta con uno de los inventarios premium de publicidad in-image y vídeo más grande del sector de la publicidad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MMA Spain La Asociación de Marketing Móvil (MMA) es la principal asociación global sin ánimo de lucro, que representa a todos los agentes de la cadena de valor de comercialización en el móvil. Con más de 800 socios, cuenta con presencia en 21 países.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misión de MMA es acelerar la transformación e innovación del marketing a través de la tecnología móvil, ayudando en el crecimiento de las diferentes industrias a través de una conexión más directa con el consumidor.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MMA se sustenta en cultivar la inspiración, compartiendo casos de éxito, conocimiento y mejores prácticas, así como construir capacidades para el éxito a través de fomentar el conocimiento y la confianza en el medio; demostrar el impacto de las acciones móviles a través del análisis, probando la efectividad e impacto del móvil a través de la investigación y el análisis y colaborar con sus socios y partners, para reforzar y asegurar la industria del marketing móvil.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Miranda Bravo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Actitud de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913 02 28 60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https://www.notasdeprensa.es/linicom-empresa-lider-en-publicidad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Comunicación Marketing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