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ad500 el 19/07/2016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tiendas online andorranas triunfan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comercio electrónico es un mercado en alza en España y desde el Principado de Andorra han visto que pueden aprovechar su diferencial de precio para convertirse la elección preferida para el consumidor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Son muchos los españoles que aprovechan sus días de vacaciones para acercarse al Principado de Andorra para pasar unos días de descanso y, sobre todo, volver a casa con muchos artículos de tecnología y moda más baratos gracias al diferencial de precio que hay entre España y Andorra. Esa diferencia de precio ha hecho que los comercios online de Andorra se conviertan en una plataforma ideal para que los consumidores españoles puedan comprar más barato sin moverse de casa.</w:t>
            </w:r>
          </w:p>
          <w:p>
            <w:pPr>
              <w:ind w:left="-284" w:right="-427"/>
              <w:jc w:val="both"/>
              <w:rPr>
                <w:rFonts/>
                <w:color w:val="262626" w:themeColor="text1" w:themeTint="D9"/>
              </w:rPr>
            </w:pPr>
            <w:r>
              <w:t>El tabaco y el alcohol, junto con algunos medicamentos son los productos gancho con los que los turistas suelen acercarse a Andorra, pero hay una determinada cantidad que pueden llevarse. La Guardia Civil permite sacar del Principado paquete y medio de tabaco y dos litros de alcohol por persona, con lo que superar esa cantidad ya se considera tráfico y tiene sanciones económicas. El sector de la moda y la tecnología tiene menos barreras a la hora de traspasar la frontera de Andorra a España y poco a poco los consumidores españoles se van dando cuenta de este hecho.</w:t>
            </w:r>
          </w:p>
          <w:p>
            <w:pPr>
              <w:ind w:left="-284" w:right="-427"/>
              <w:jc w:val="both"/>
              <w:rPr>
                <w:rFonts/>
                <w:color w:val="262626" w:themeColor="text1" w:themeTint="D9"/>
              </w:rPr>
            </w:pPr>
            <w:r>
              <w:t>Dos tiendas andorranas han logrado sacar provecho del diferencial de precio a favor y entrar en plena lucha con los ecommerce españoles. Se trata de AndorraQshop en moda y Andorra Free Market en tecnología.</w:t>
            </w:r>
          </w:p>
          <w:p>
            <w:pPr>
              <w:ind w:left="-284" w:right="-427"/>
              <w:jc w:val="both"/>
              <w:rPr>
                <w:rFonts/>
                <w:color w:val="262626" w:themeColor="text1" w:themeTint="D9"/>
              </w:rPr>
            </w:pPr>
            <w:r>
              <w:t>AndorraQshop es una tienda online con casi 4 años de vida que se ha convertido en un referente en la venta de artículos de moda como relojes, gafas de sol o joyas en los que se incluye el IVA y el envío. Su facturación y su posicionamiento entre las primeras páginas de Google ha ido mejorando año tras año, pero su éxito radica en tener los mejores precios del mercado. Las joyas de PANDORA son uno de sus puntos fuertes, tiene uno de los mayores catálogos online y el precio está un 10% por debajo del precio de venta al público en España, pero AndorraQshop también destaca por tener las mejores marcas en gafas de sol como pueden ser Ray-Ban, Carrera, Gucci, Dior, Polaroid y un largo etcétera.</w:t>
            </w:r>
          </w:p>
          <w:p>
            <w:pPr>
              <w:ind w:left="-284" w:right="-427"/>
              <w:jc w:val="both"/>
              <w:rPr>
                <w:rFonts/>
                <w:color w:val="262626" w:themeColor="text1" w:themeTint="D9"/>
              </w:rPr>
            </w:pPr>
            <w:r>
              <w:t>Uno de los grandes secretos de este ecommerce es disponer siempre de las últimas novedades en moda y es algo imprescindible para sobrevivir en un mercado con tanta competencia. Por ello AndorraQshop fue de las primeras tiendas online en ofrecer en España a casi el 50% del precio en ópticas los modelos de gafas de sol Dior más solicitadas, las Dior So Real que llevan famosas como Rihanna que las popularizó, pasando por la fashion blogger más importante del mundo, la italiana Chiara Ferragni o la también cantante Selena Gomez, pero también en otros artículos como el smartwatch del momento, el TAG Heuer Connected que es casi un artículo de colección.</w:t>
            </w:r>
          </w:p>
          <w:p>
            <w:pPr>
              <w:ind w:left="-284" w:right="-427"/>
              <w:jc w:val="both"/>
              <w:rPr>
                <w:rFonts/>
                <w:color w:val="262626" w:themeColor="text1" w:themeTint="D9"/>
              </w:rPr>
            </w:pPr>
            <w:r>
              <w:t>Por otro lado, Andorra Free Market se ha especializado en la tecnología y fue uno de los grandes ecommerce de Andorra que vio el potencial que tenían los consumidores online en España y puso todos sus recursos para ofrecer sus productos al mejor precio. Uno de los aspectos clave de este tienda online es que en su web ofrecen los artículos con el precio de España (donde se incluye el envío), pero también los mismos productos aparecen con el precio de Andorra, sin el envío a España, pero evidentemente más baratos. En estos casos los consumidores deben visitar las instalaciones de la tienda en Andorra la Vella y pueden aprovechar para hacer turismo.</w:t>
            </w:r>
          </w:p>
          <w:p>
            <w:pPr>
              <w:ind w:left="-284" w:right="-427"/>
              <w:jc w:val="both"/>
              <w:rPr>
                <w:rFonts/>
                <w:color w:val="262626" w:themeColor="text1" w:themeTint="D9"/>
              </w:rPr>
            </w:pPr>
            <w:r>
              <w:t>El posicionamiento de ambos ecommerce en España ha sido complicado debido a la feroz competencia que existe, pero el crecimiento de AndorraQshop y Andorra Free Market es un hecho gracias a que el mercado español es uno con mayor crecimiento en compras online de la zona Euro y España es uno de los principales países en la compra de smartphones que es el futuro del comercio electrónico.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Emilio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https://www.notasdeprensa.es/las-tiendas-online-andorranas-triunfan-en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Imágen y sonido Moda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