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02/05/2016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cinco mejores hipotecas mayo 2016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expertos de "El Hipotecador" han analizado los mejores productos hipotecarios que se pueden solicitar en la actualidad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ING Direct - Hipoteca NaranjaPros: La Hipoteca Naranja cuenta con un tipo de interés de Euribor + 0,99% para aquellas personas que puedan hacer frente al 20% de la compraventa y aportar los gastos derivados de la operación. Es decir, es una hipoteca para el 80% de compraventa de una primera residencia. El préstamo hipotecario puede tramitarse hasta un plazo máximo de 40 años. El banco no aplica ningún tipo de comisión. Las vinculaciones necesarias para optar a estas condiciones son: contratar un seguro de vida, un seguro de hogar y domiciliar la nómina.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Contras: El proceso de constitución de hipoteca tiene unos plazos superiores que otras entidades.Solicita aquí tu Hipoteca Naranja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RN Tu solución hipotecaria - Hipoteca Verde RN ExclusivePros: La Hipoteca Verde RN Exclusive tiene el mejor tipo de interés del mercado, cuenta con Euribor + 0,89% y con las vinculaciones mínimas. RN Tu solución hipotecaria es la empresa de intermediación financiera independiente líder a nivel nacional, con más de 15 años de experiencia en el sector y un equipo de profesionales que ofrecen asesoramiento financiero de forma gratuita y sin compromiso.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Contras: El servicio de intermediación financiera conlleva unos honorarios sujetos a unas condiciones pactadas previamente. Los honorarios se deberán abonar únicamente si se firma la hipoteca que ellos te presentan. Todo el estudio y viabilidad de la operación es gratuito.Solicita aquí tu Hipotefca Verde RN Exclusive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Hipoteca Variable - KutxabankPros: La Hipoteca Variable ha rebajado su diferencial de + 1,00% a + 0,90%, siendo la segunda mejor hipoteca en cuanto a tipo de interés se refiere. No tiene cláusula suelo, existe la posibilidad de techo y tiene bonificaciones. El plazo máximo es de 30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Contras: La hipoteca tiene muchas vinculaciones: seguro de hogar, seguro de vida, domiciliar la nómina por un importe igual o superior a 3.000€, tarjeta de crédito y débito y un plan de pensiones.Solicita aquí tu Hipotca Variable de Kutxabank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Banco Santander - Hipoteca VariablePros: La Hipoteca a tipo variable del Banco Santander ofrece un tipo muy competitivo, con un tipo de interés de +0,99% a partir del tercer año hasta finalizar el préstamo. El plazo máximo al que se puede hacer la hipoteca es de 30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Contras: Tiene un interés de salida del 1,75% durante los primeros dos años, una comisión de apertura del 0,5% y una serie de vinculaciones.Solicita aquí tu Hipoteca Variable de Banco Santander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5. UNOE - Hipoteca UnoePros: La Hipoteca Unoe ofrece Euribor + 1,10% desde el primer año. Para el 80% sobre el valor de tasación en primeras residencias. En caso de ser segunda vivienda, financian hasta el 60% con un plazo máximo de 20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Contras: La hipoteca exige las siguientes vinculaciones: seguro de vida, seguro de hogar, domiciliar nómina y recibos y tarjeta de crédito.Solicita aquí tu Hipoteca Unoe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FORTUNA FOXTER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https://www.notasdeprensa.es/las-cinco-mejores-hipotecas-mayo-2016_1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