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Ribera de Navarra / Territorio Queiles el 13/10/2017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Ribera de Navarra apuesta por emprender, intraemprender y cooperar en el Queiles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Ribera de Navarra apuesta por salir adelante a través del Emprendimiento, el Intraemprendimiento y la Cooperación Empresarial, tres herramientas que la Asociación CASCANTUM trabaja para contribuir al Desarrollo Socio-Económico de la comarca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Sur de la Comunidad Foral es un privilegiado espacio natural y humano que requiere de apoyos específicos para transformar su realidad, aquejado por una fuerte desindustrialización del entorno y una importante reducción de la población, que busca en las ciudades un supuesto mejor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realidad afecta por igual al conjunto de la ciudadanía ribera (más de 100.000 personas) y a los distintos agentes económicos y sociales que actúan en su marco territorial, entre ellos Cascantum, que estimulados por conseguir una “Cultura de Comarca”, alinean objetivos con las entidades e instituciones que impulsan acciones en la comarca: Consorcio EDER, Gobierno de Navarra y Unión Europea, principalmente.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importante patrimonio cultural histórico y artístico, su naturaleza, la exquisita huerta y los productos que nacen y crecen en el espacio comprendido entre las Bardenas Reales y las faldas del Moncayo, son un estímulo para trabajar su potencial Turístico y de Desarrollo Sostenible. Sin duda, interesantes atractivos para emprender y vivir con calidad y bienestar, tal y como propone la Asociación Cascantum, fundada en 2013 por un grupo de personas profesionales y empresarias con inquietud por el Desarrollo Social y Económico del Territorio Queiles.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Formación, Acompañamiento y Publicaciones: Desarrollo Sostenible, Cultura y EmprendimientoPromocionar “el Paisaje” y potenciar “el Paisanaje”, son dos de los retos más importantes para el equipo dinamizador, que tiene por misión identificar los principales activos culturales, sociales, artísticos, turísticos, medioambientales o deportivos de la zona, aquellos que aportan valor añadido al territorio. Su preocupación por la zona, pero también por las problemáticas que afectan al mundo, les llevó a publicar “17 Objetivos de Desarrollo Sostenible para el Queiles”, una preciosa obra publicada en el Día Internacional del Libro proclamado por la UNESCO y que se une a sensibilizar sobre la importancia de la Agenda 2030 de las Naciones Unidas. Cuenta con ilustraciones de Mónica López, el diseño de Alberto Janda y la redacción de Paloma Arias y Txerra Ordeñana.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tiene su representación gráfica en otro precioso libro que narra el paso y asentamiento de los Romanos por la zona: “El Viaje de Antonino”, que une textos de Marta Gómara e ilustraciones del diseñador Juan Ramón Alava Torreguitart. Esta obra vio la luz con el apoyo económico de “la Caixa” y el consistorio cascantino, así como la siempre atenta colaboración de la Asociación VICUS, que aportó además su conocimiento y rigor histórico.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económico, el proyecto de estos navarros persigue reunir, unir y poner en valor el conocimiento, talento y sinergias socioempresariales: En su itinerario han impulsado la realización de varios Encuentros de Cooperación y actividades de Formación encaminadas a favorecer un ecosistema colaborativo que facilite la creación, consolidación, crecimiento y proyección exterior de iniciativas, sean sociales, culturales o económicas. Con este fin, han editado la “Guía para Emprender en el Queiles”, material que complementa las actividades de formación y acompañamiento personalizado que la entidad ofrece a las personas con espíritu emprendedor y que representen un impacto positivo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Programa de Emprendimiento, Intraemprendimiento y Cooperación Socio-Empresarial del QueilesLas actividades de Formación personalizada realizadas a lo largo de 2017, la Guía y materiales para el Emprendimiento, los Encuentros de Cooperación Socio Empresarial, así como la difusión y divulgación de las Buenas Prácticas, cuentan con apoyo del Consorcio EDER, financiado por el Gobierno de Navarra y la Unión Europea, FEADER, en el marco del Desarrollo Local LEADER.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Cascantum y Territorio Queiles colaboran también con otras entidades por el Desarrollo Sostenible, identificando Bien Común y, al tiempo, beneficiando de forma tangible al territorio: Red de entidades UNESCO de Euskal Herria, Círculo Empresarial Negocios y Valores, NegoBide Círculo Empresarial, Navarra Capital, Fundación Henri Lenaerts en Tierras de Iranzu,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Ribera de NavarraDisfrutar de la Ribera de Navarra, una tierra llena de contrastes, de posibilidades, de la que se podrá  disfrutar en familia y con amistades. Sus localidades y concejos se encuentran en los diferentes valles: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Ega – Arga – Aragón: Azagra, Falces, Funes, Marcilla, y Peralta.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Ebro: Arguedas, Cadreita, Castejón, Milagro, Valtierra y Villafranca.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Valle del Alhama: Cintruénigo, Corella y Fitero.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Valle del Queiles: Ablitas, Barillas, Cascante, Monteagudo y Tulebras.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Ebro Sur: Buñuel, Cabanillas, Cortes, Fontellas, Fustiñana y Ribaforada.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Tudela, segundo municipio navarro y centro económico de la comarca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+info: www.Cascantum.org y www.TerritorioQueiles.org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ÁngelMary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Cascantum / Territorio Queiles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610 227 256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https://www.notasdeprensa.es/la-ribera-de-navarra-apuesta-por-emprender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Turismo Industria Alimentaria Emprendedores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