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20/04/2017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Red de Industrias Creativas (RIC) convoca su primer Foro de Inversores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Foro de Inversores RIC  (Red de Industrias Creativas de la Fundación Santillana e IED Madrid) convoca a los innovadores interesados en presentar proyectos a los inversores de la industria creativa (edición, diseño, audiovisuales, new media, creación funcional, artes escénicas, artes visuales, espacios culturales…)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industria creativa es un sector con un gran potencial, en constante transformación y crecimiento, con un tejido empresarial que genera desarrollo social y económico. Los últimos informes del Banco Mundial y la UNESCO sobre el panorama de la industria creativa y sus empresas dan cuenta de su importancia creciente y de su posicionamiento en las economías territoriales, englobando actividades tan diversas como las artes escénicas, el diseño, la creación audiovisual y los espacios culturales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promocionar, dinamizar y potenciar la inversión en la industria creativa, la Fundación Santillana y el IED Madrid forman la Red de Industrias Creativas, creando el I Foro de Inversores RIC, con el objetivo de ser un punto de encuentro entre proyectos, empresas innovadoras e inversores con interés en la industria del sector creativo. La celebración tendrá lugar el 29 de junio en Madrid, y los proyectos y emprendedores participantes serán seleccionados entre todas las propuestas recibidas hasta el 22 de mayo a través de su página web http://reddeindustriascreativas.com. La participación es totalmente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Foro de Inversores RIC contribuirá a que los emprendedores seleccionados puedan encontrar fuentes de financiación de capital semilla y capital expansión. Para ello cuenta con la colaboración de los expertos Smart Money —el evento de startups e inversores de referencia en España— y Loogic —comunidad online de aprendizaje y apoyo para emprendedores y startups.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los emprendedores como los empresarios e inversores participantes tendrán acceso a varios programas de formación y a diversos encuentros previos durante el mes de junio, hasta el día 29, fecha de la celebración del Foro de Inversores RIC, donde todos los seleccionados se reunirán y se fomentará la creación de sinergias y acuerdos.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Calleja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617676995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https://www.notasdeprensa.es/la-red-de-industrias-creativas-ric-convoca-su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Artes Escénicas Marketing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