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plataforma de ‘alimentación Km 0’ amplía sus comunidades naturales a empresas y gimnasios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Farmidable está presente en una decena de comunidades naturales de consumo y cuenta con 60 productores adheridos a su plataforma. A lo largo de este año, ha facturado 100.000 euros en 3.000 compras realizadas por unas 500 familias. La startup busca ampliar su capital entre 200.000 y 250.000 euros a través de una segunda campaña de equity crowdfunding en la plataforma la Bolsa Social. En su primera ronda consiguió levantar 90.000 euros en ocho días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Farmidable, la plataforma que distribuye productos naturales, locales y de temporada directamente al consumidor y sin intermediarios, amplía su modelo, iniciado en colegios, a empresas y gimnasios. A día de hoy, Farmidable ya está presente en más de una decena de comunidades naturales de consumo, convertidas en centros de distribución. A largo plazo, estima superar la veintena en los próximos meses y cerrar el próximo año con 40 comunidades adscritas.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Zola de Las Rozas (Madrid) fue la primera comunidad natural en instalar el modelo de alimentación de proximidad de Farmidable. A él se han sumado, a lo largo de este año, los centros educativos madrileños de Zola Villafranca del Castillo, el Colegio Europeo, el de Juan de Valdés, el de Alameda de Osuna y el colegio público Eugenio Maria de Hostos. También, la cadena de gimnasios ifitness, con varios centros en la Comunidad de Madrid, y empresas como Leroy Merlin, Pernod Ricard y Oracle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tan sólo un año de vida, Farmidable ha conseguido adherir a su plataforma a 60 productores y facturar más de 100.000 euros, gracias a las 3.000 compras realizadas, con las que se han beneficiado unas 500 familias. Así, en este tiempo se han adquirido: Más de 14 toneladas de alimentos de la huerta y fruta, 3 toneladas de carne, 20.000 huevos y más de 4.000 litros de productos lácteos, entre otros.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seguir ampliando estas cifras, Farmidable abre una segunda ronda de financiación en la Bolsa Social, de entre 200.000 y 250.000 euros. ¿Su objetivo? Llevar el proyecto a otros puntos geográficos del país y ampliar el número de comunidades naturales, además de mejorar la plataforma y reforzar el equipo, formado actualmente por cuatro personas. A comienzos de 2017, Farmidable cerró una primera campaña de 90.000 euros en esta plataforma de equity crowdfuning, en tan sólo ocho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“Con esta segunda ronda de financiación queremos ampliar la concienciación en el consumo de ‘alimentos km 0’, seguir impulsando la economía local y sostenible y la preservación de la biodiversidad de cultivos. Además de seguir fomentando la inserción laboral de colectivos vulnerables en la búsqueda de empleo, incorporando a nuestro equipo a personas a través del área de empleo de Cruz Roja, con la que mantenemos un acuerdo de colaboración” afirman sus fundadores Alberto Palacios, Alessandro Lambertini y Pablo Stürzer.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 Farmidable? Los consumidores de cada comunidad realizan el pedido a golpe de clic en plataforma y lo recogen a la salida del colegio, el trabajo o el gimnasio, una vez a la semana. Un modelo de distribución que contribuye a la conciencia y planificación del consumo y desperdicio alimentario. Igualmente, permite reducir la huella de carbono al disminuir el número de desplazamientos de los consumidores para hacer la compra.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https://www.notasdeprensa.es/la-plataforma-de-alimentacion-km-0-amplia-sus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Ecología Industria Alimentaria Emprendedores Consumo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