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moda española se pone de largo en la Gran Vía madrileña de la mano de IED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Hasta el próximo jueves 21 de septiembre se pueden contemplar en los ventanales del Hotel de Las Letras de la Gran Vía los escaparates realizados por alumnos del Título Superior de Diseño de Moda de IED Madrid, que muestran prendas de algunos de los actuales diseñadores de moda españoles más relevantes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el próximo jueves 21 de septiembre se pueden contemplar en los ventanales del Hotel de Las Letras de la Gran Vía los escaparates realizados por alumnos del Título Superior de Diseño de Moda de IED Madrid, que muestran prendas de algunos de los actuales diseñadores de moda españoles más relevantes.</w:t>
            </w:r>
          </w:p>
          <w:p>
            <w:pPr>
              <w:ind w:left="-284" w:right="-427"/>
              <w:jc w:val="both"/>
              <w:rPr>
                <w:rFonts/>
                <w:color w:val="262626" w:themeColor="text1" w:themeTint="D9"/>
              </w:rPr>
            </w:pPr>
            <w:r>
              <w:t>A partir de las prendas de algunos diseñadores de ACME (Asociación de Creadores de Moda de España), como son Miguel Marinero, Leyre Valiente, The Stoat, Menchén Tomàs, Jorge Vázquez o Ailanto, y con el patrocinio de IKEA para el visual merchandising, los alumnos de la escuela de moda de IED Madrid han decorado e iluminado los ventanales del espacio Bocablo del Hotel Iberostar Las Letras Gran Vía convirtiéndolo en un gran escaparate de la moda actual española, dentro de las actividades de la 5ª edición de Madrid es Moda, el festival de Moda urbano que tiene como objetivo  and #39;vestir and #39; la capital durante la Mercedes-Benz Fashion Week Madrid a través de exposiciones, escaparates especiales, rutas por museos y librerías, encuentros, shopping… Todo con la moda y la creación española como protagonistas.</w:t>
            </w:r>
          </w:p>
          <w:p>
            <w:pPr>
              <w:ind w:left="-284" w:right="-427"/>
              <w:jc w:val="both"/>
              <w:rPr>
                <w:rFonts/>
                <w:color w:val="262626" w:themeColor="text1" w:themeTint="D9"/>
              </w:rPr>
            </w:pPr>
            <w:r>
              <w:t>El IED Madrid es un Centro Privado de Enseñanzas Artísticas Superiores de Diseño que pertenece al Grupo IED, un network internacional de educación en Diseño y Management que nace en Italia en 1966 y hoy cuenta con once sedes repartidas entre Italia, España y Brasil. Estos 20 años de existencia de IED Madrid se traducen en una amplia oferta formativa con un modelo académico innovador, que ha derivado en un gran número de alumnos premiados en concursos nacionales e internacionales de prestigio, desfilando en las mejores pasarelas y con proyectos reales contínuos realizados en colaboración con empresas del sector, lo que ha hecho de su escuela de moda una de las más punteras y prestigiosas de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https://www.notasdeprensa.es/la-moda-espanola-se-pone-de-largo-en-la-gran_1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