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falta de deseo masculino por GrupoLaberinto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actualidad son numerosas las parejas que acuden a consulta por problemas relacionados con el deseo sexual del hombre. Muchas veces, las causas son orgánicas: niveles hormonales insuficientes, disfunción eréctil; otras, se debe a causas psicológicas, algo que hasta la fecha se consideraba exclusivo de las mujeres. Lo psicológico y la mente juegan un papel muy importante a la hora de vivir con plenitud la sexualidad. Por ello, GrupoLaberinto da las claves de la falta de deseo masculino y cómo superarlo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son más las parejas que acuden a consulta por problemas relacionados con el deseo de él. Muchas veces, las causas son orgánicas: niveles hormonales insuficientes, disfunción eréctil; otras, se debe al consumo de ciertos medicamentos, pero los varones también pierden la libido, por causas psicológicas, algo que hasta la fecha se consideraba exclusivo de las mujeres. Los hombres no son máquinas sexuales, siempre dispuestos. La mente juega un importante papel a la hora de vivir con plenitud la sexualidad y, por ello, es imprescindible superar los prejuicios construidos en torno a la masculinidad y la seducción de corte machista. A continuación GrupoLaberinto, el último concepto de psicoterapia, da las claves de la falta de deseo masculino y cómo superarlo. www.grupolaberinto.es/</w:t>
            </w:r>
          </w:p>
          <w:p>
            <w:pPr>
              <w:ind w:left="-284" w:right="-427"/>
              <w:jc w:val="both"/>
              <w:rPr>
                <w:rFonts/>
                <w:color w:val="262626" w:themeColor="text1" w:themeTint="D9"/>
              </w:rPr>
            </w:pPr>
            <w:r>
              <w:t>1. El trabajo excesivo, la falta de tiempo y las preocupaciones económicas repercuten enormemente en la energía sexual del hombre cuyo rol social siempre ha sido el de proveedor.</w:t>
            </w:r>
          </w:p>
          <w:p>
            <w:pPr>
              <w:ind w:left="-284" w:right="-427"/>
              <w:jc w:val="both"/>
              <w:rPr>
                <w:rFonts/>
                <w:color w:val="262626" w:themeColor="text1" w:themeTint="D9"/>
              </w:rPr>
            </w:pPr>
            <w:r>
              <w:t>2. Problemas en la pareja: las discusiones y desavenencias son problemas comunes en muchas relaciones que pueden afectar al erotismo. El sexo forma parte importante de la intimidad de la pareja y, claro, si no hay confianza y comunicación, el deseo disminuye.</w:t>
            </w:r>
          </w:p>
          <w:p>
            <w:pPr>
              <w:ind w:left="-284" w:right="-427"/>
              <w:jc w:val="both"/>
              <w:rPr>
                <w:rFonts/>
                <w:color w:val="262626" w:themeColor="text1" w:themeTint="D9"/>
              </w:rPr>
            </w:pPr>
            <w:r>
              <w:t>3. La nueva mujer: hace años la mujer en las relaciones sexuales se comportaba como un sujeto pasivo, ahora las cosas han cambiado, y la mujer reivindica su propio placer y satisfacción sexual, el hombre tiene miedo de no estar a la altura.</w:t>
            </w:r>
          </w:p>
          <w:p>
            <w:pPr>
              <w:ind w:left="-284" w:right="-427"/>
              <w:jc w:val="both"/>
              <w:rPr>
                <w:rFonts/>
                <w:color w:val="262626" w:themeColor="text1" w:themeTint="D9"/>
              </w:rPr>
            </w:pPr>
            <w:r>
              <w:t>4. La monotonía: cuando las relaciones íntimas se llevan a cabo siempre igual, el mismo día y a la misma hora, aparece el aburrimiento. Hay que buscar romper la rutina para que la libido emerja y que el sexo no sea una obligación que cumplir.</w:t>
            </w:r>
          </w:p>
          <w:p>
            <w:pPr>
              <w:ind w:left="-284" w:right="-427"/>
              <w:jc w:val="both"/>
              <w:rPr>
                <w:rFonts/>
                <w:color w:val="262626" w:themeColor="text1" w:themeTint="D9"/>
              </w:rPr>
            </w:pPr>
            <w:r>
              <w:t>5. La depresión: la falta de deseo puede ser el reflejo de un problema más grave, como una depresión, los hombres que atraviesan un cuadro depresivo tienden a mostrar total apatía por el sexo y muy baja autoestima, por lo que se ve disminuido.</w:t>
            </w:r>
          </w:p>
          <w:p>
            <w:pPr>
              <w:ind w:left="-284" w:right="-427"/>
              <w:jc w:val="both"/>
              <w:rPr>
                <w:rFonts/>
                <w:color w:val="262626" w:themeColor="text1" w:themeTint="D9"/>
              </w:rPr>
            </w:pPr>
            <w:r>
              <w:t>6. La hipersexualización social: Los medios de comunicación y una inmensa cantidad de anuncios publicitarios utilizan el erotismo exageradamente. El hombre común percibe estímulos sexuales de gran intensidad desde primeras horas de la mañana hasta que se acuesta. Esta hiperestimulación puede generar una sobrecarga y saturación, que inhiba el deseo sexual.</w:t>
            </w:r>
          </w:p>
          <w:p>
            <w:pPr>
              <w:ind w:left="-284" w:right="-427"/>
              <w:jc w:val="both"/>
              <w:rPr>
                <w:rFonts/>
                <w:color w:val="262626" w:themeColor="text1" w:themeTint="D9"/>
              </w:rPr>
            </w:pPr>
            <w:r>
              <w:t>7. Acceso a la pornografía. Su amplia difusión online hace a la pornografía accesible desde tempranas edades a todo individuo que posea conexión a Internet. La visión habitual de pornografía es capaz de ocasionar toda clase de trastornos sexuales, además, el hombre puede relacionar el sexo con mamas de quirófano, labios de silicona ¿será capaz de mantener el deseo y la pasión con una mujer normal?</w:t>
            </w:r>
          </w:p>
          <w:p>
            <w:pPr>
              <w:ind w:left="-284" w:right="-427"/>
              <w:jc w:val="both"/>
              <w:rPr>
                <w:rFonts/>
                <w:color w:val="262626" w:themeColor="text1" w:themeTint="D9"/>
              </w:rPr>
            </w:pPr>
            <w:r>
              <w:t>8. Obsesión por el cuerpo. Casi del mismo modo que la mujer, la sociedad exige al individuo del siglo XXI que se cuide, y el ansia de perfección física no beneficia la confianza a la hora de mantener relaciones sexuales. Si un hombre no se siente atractivo, de acuerdo a los cánones, puede perder interés por el sexo.</w:t>
            </w:r>
          </w:p>
          <w:p>
            <w:pPr>
              <w:ind w:left="-284" w:right="-427"/>
              <w:jc w:val="both"/>
              <w:rPr>
                <w:rFonts/>
                <w:color w:val="262626" w:themeColor="text1" w:themeTint="D9"/>
              </w:rPr>
            </w:pPr>
            <w:r>
              <w:t>9. Trastornos del sueño. La falta de descanso, el insomnio y los ronquidos disminuyen los niveles de testosterona en los varones. Algunas investigaciones sugieren que los hombres que duermen bien tienen mayor energía y deseo sexual.</w:t>
            </w:r>
          </w:p>
          <w:p>
            <w:pPr>
              <w:ind w:left="-284" w:right="-427"/>
              <w:jc w:val="both"/>
              <w:rPr>
                <w:rFonts/>
                <w:color w:val="262626" w:themeColor="text1" w:themeTint="D9"/>
              </w:rPr>
            </w:pPr>
            <w:r>
              <w:t>10. Frecuencia sexual. la propia falta de sexo apaga el deseo masculino. La pescadilla que se muerde la cola. Hay que ser disciplinados para mantener con regularidad relaciones sexuales.</w:t>
            </w:r>
          </w:p>
          <w:p>
            <w:pPr>
              <w:ind w:left="-284" w:right="-427"/>
              <w:jc w:val="both"/>
              <w:rPr>
                <w:rFonts/>
                <w:color w:val="262626" w:themeColor="text1" w:themeTint="D9"/>
              </w:rPr>
            </w:pPr>
            <w:r>
              <w:t>TratamientoDesde GrupoLaberinto están comprometidos por la salud global de los pacientes. Cuando acuden a su consulta por una disminución de la líbido, lo primero que hacen es valorar el problema, en este caso el síntoma que le trae a consulta.</w:t>
            </w:r>
          </w:p>
          <w:p>
            <w:pPr>
              <w:ind w:left="-284" w:right="-427"/>
              <w:jc w:val="both"/>
              <w:rPr>
                <w:rFonts/>
                <w:color w:val="262626" w:themeColor="text1" w:themeTint="D9"/>
              </w:rPr>
            </w:pPr>
            <w:r>
              <w:t>A continuación se amplía la valoración a otras áreas de la vida de la persona, con el fin de conceptualizar lo que está ocurriendo, y con qué puede estar relacionado: depresión, problemas de pareja, duelo, traumas, estrés laboral, consumo de sustancias, problemas de personalidad…</w:t>
            </w:r>
          </w:p>
          <w:p>
            <w:pPr>
              <w:ind w:left="-284" w:right="-427"/>
              <w:jc w:val="both"/>
              <w:rPr>
                <w:rFonts/>
                <w:color w:val="262626" w:themeColor="text1" w:themeTint="D9"/>
              </w:rPr>
            </w:pPr>
            <w:r>
              <w:t>En GrupoLaberinto trabajan sobre el problema y sobre las causas y dependiendo del caso, comenzarán con técnicas de terapia sexual, relajación, mindfulness, EMDR, terapia de pareja, terapia cognitivo-conductual, terapia familiar, etc.</w:t>
            </w:r>
          </w:p>
          <w:p>
            <w:pPr>
              <w:ind w:left="-284" w:right="-427"/>
              <w:jc w:val="both"/>
              <w:rPr>
                <w:rFonts/>
                <w:color w:val="262626" w:themeColor="text1" w:themeTint="D9"/>
              </w:rPr>
            </w:pPr>
            <w:r>
              <w:t>Acerca de GrupoLaberintoGrupoLaberinto nace con vocación de acercar a España el último concepto de psicoterapia, desde un claro compromiso con la felicidad y el bienestar, junto a la mejor atención al cliente. Con un destacado equipo de más de 10 psicólogos y psiquiatras especialistas en los diferentes campos de la salud y la psicología, GrupoLaberinto marca la diferencia con una nueva forma de hacer terapia que, además, quiere compartir a través de sus constantes talleres y cursos profesionales y divulgativos.</w:t>
            </w:r>
          </w:p>
          <w:p>
            <w:pPr>
              <w:ind w:left="-284" w:right="-427"/>
              <w:jc w:val="both"/>
              <w:rPr>
                <w:rFonts/>
                <w:color w:val="262626" w:themeColor="text1" w:themeTint="D9"/>
              </w:rPr>
            </w:pPr>
            <w:r>
              <w:t>Grupo Laberinto interviene en todos los ámbitos de la psicoterapia y en todos los momentos evolutivos de las personas: adultos, niños, adolescentes o tercera edad; terapia individual o grupal, de pareja o familiar; y con diverso nivel de gravedad de los problemas, que abarcarían desde la atención a los colectivos más vulnerables, como son las personas con enfermedad mental grave, hasta el apoyo a estudiantes o situaciones de insatisfacción transitorias.</w:t>
            </w:r>
          </w:p>
          <w:p>
            <w:pPr>
              <w:ind w:left="-284" w:right="-427"/>
              <w:jc w:val="both"/>
              <w:rPr>
                <w:rFonts/>
                <w:color w:val="262626" w:themeColor="text1" w:themeTint="D9"/>
              </w:rPr>
            </w:pPr>
            <w:r>
              <w:t>GrupoLaberinto está formado por un equipo médico multidisciplinar comprometido con la investigación y la formación  de nuevos profesionales, manteniendo convenios de colaboración con distintas universidades (Universidad Complutense UCM, Universidad Europea UE, Universidad Internacional de valencia UE, Universidad Internacional de la Rioja UNIR…). Cada área de intervención está dirigida por un especialista en la materia, contando con uno de los equipos más prestigiosos a nivel nacional.</w:t>
            </w:r>
          </w:p>
          <w:p>
            <w:pPr>
              <w:ind w:left="-284" w:right="-427"/>
              <w:jc w:val="both"/>
              <w:rPr>
                <w:rFonts/>
                <w:color w:val="262626" w:themeColor="text1" w:themeTint="D9"/>
              </w:rPr>
            </w:pPr>
            <w:r>
              <w:t>Calle de Francisco Silvela, 30</w:t>
            </w:r>
          </w:p>
          <w:p>
            <w:pPr>
              <w:ind w:left="-284" w:right="-427"/>
              <w:jc w:val="both"/>
              <w:rPr>
                <w:rFonts/>
                <w:color w:val="262626" w:themeColor="text1" w:themeTint="D9"/>
              </w:rPr>
            </w:pPr>
            <w:r>
              <w:t>28028 Madrid</w:t>
            </w:r>
          </w:p>
          <w:p>
            <w:pPr>
              <w:ind w:left="-284" w:right="-427"/>
              <w:jc w:val="both"/>
              <w:rPr>
                <w:rFonts/>
                <w:color w:val="262626" w:themeColor="text1" w:themeTint="D9"/>
              </w:rPr>
            </w:pPr>
            <w:r>
              <w:t>638 10 51 32</w:t>
            </w:r>
          </w:p>
          <w:p>
            <w:pPr>
              <w:ind w:left="-284" w:right="-427"/>
              <w:jc w:val="both"/>
              <w:rPr>
                <w:rFonts/>
                <w:color w:val="262626" w:themeColor="text1" w:themeTint="D9"/>
              </w:rPr>
            </w:pPr>
            <w:r>
              <w:t>Síguenos en:</w:t>
            </w:r>
          </w:p>
          <w:p>
            <w:pPr>
              <w:ind w:left="-284" w:right="-427"/>
              <w:jc w:val="both"/>
              <w:rPr>
                <w:rFonts/>
                <w:color w:val="262626" w:themeColor="text1" w:themeTint="D9"/>
              </w:rPr>
            </w:pPr>
            <w:r>
              <w:t>Facebook GrupoLaberinto</w:t>
            </w:r>
          </w:p>
          <w:p>
            <w:pPr>
              <w:ind w:left="-284" w:right="-427"/>
              <w:jc w:val="both"/>
              <w:rPr>
                <w:rFonts/>
                <w:color w:val="262626" w:themeColor="text1" w:themeTint="D9"/>
              </w:rPr>
            </w:pPr>
            <w:r>
              <w:t>Twitter GrupoLaberinto</w:t>
            </w:r>
          </w:p>
          <w:p>
            <w:pPr>
              <w:ind w:left="-284" w:right="-427"/>
              <w:jc w:val="both"/>
              <w:rPr>
                <w:rFonts/>
                <w:color w:val="262626" w:themeColor="text1" w:themeTint="D9"/>
              </w:rPr>
            </w:pPr>
            <w:r>
              <w:t>Linkedin GrupoLaberinto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GrupoLaberinto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638 10 51 32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https://www.notasdeprensa.es/la-falta-de-deseo-masculino-por-grupolaberinto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