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SATEC impulsa las tecnologías emergentes en ecosistemas 4.0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SATEC entiende la transformación digital en la industria como la aplicación de las tecnologías habilitadoras, como son IoT, cloud, big data,  inteligencia artificial o la ciberseguridad entre otros, de forma integrada, con el objeto de mejorar la eficiencia de los procesos productivos, la relación con clientes y proveedores, o bien, ofrecer nuevos y/o mejores productos o servicios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industria necesita esta transformación como palanca de mejora de la competitividad y Grupo SATEC acompaña al sector para facilitar su adaptación a este nuevo paradigma, y abre una línea de acción estratégica para abordar proyectos innovadores en la Industria 4.0.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SATEC participó en el I Congreso de Tecnologías Emergentes 4.0 celebrado el mes pasado en Valencia, donde Miguel Ángel López, director de innovación y desarrollo de Grupo SATEC, impartió la conferencia  and #39;Optimización de la gestión de activos industriales. Enfoque sistémico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la ponencia de Miguel Ángel López versó sobre una nueva línea de soluciones TIC orientadas a la gestión de activos industriales en procesos de mantenimiento predictivo, basadas en técnicas de modelado y simulación de sistemas. En sus propias palabras:  and #39;en el congreso hemos analizado cómo logramos ofrecer una visión detallada y predictiva para la selección de alternativas óptimas en procesos de mantenimiento y de gestión e inversión de activos ligados a estos. En Grupo SATEC trasladamos el conocimiento profundo sobre comportamiento, características e interrelaciones de activos y sistemas a una herramientas de ayuda a la toma de decisiones and #39;.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SATEC es una empresa multinacional española especializada en desarrollar e integrar soluciones TIC para clientes de sectores como el de la sanidad, las telecomunicaciones, la energía, el medio ambiente, la banca o los transportes para mejorar los diversos aspectos de su negocio (funcionalidad y calidad de servicios, experiencia de usuario, eficacia, eficiencia y productividad). Con casi 30 años de experiencia, más de mil clientes y varios miles de proyectos en más de 20 países, Grupo SATEC es uno de los principales y más reputados integradores españoles de soluciones TIC.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congreso fue organizado por la Asociación de Empresas de Consultoría Terciario Avanzado (AECTA), la Federación Empresarial Metalúrgica Valenciana (FEMEVAL) y Universitat Politècnica de València (UPV) y se celebró en la Ciudad de la Innovación de Valencia. Estuvo centrado en la transformación digital en el campo de la industrialización y al diseño de productos conectados.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Mercedes Soriano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658769359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https://www.notasdeprensa.es/grupo-satec-impulsa-las-tecnologias-emergentes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Valencia E-Commerce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