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12/12/2018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Gabinete Pericial GPI amplia su oferta de servicios en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Ahora también disponen de Peritos de Auto, Arquitectos, Calígrafos y Ingenieros, entre muchos otros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 falta de peritos judiciales, Gabinete Pericial GPI ha decidido aumentar sus servicios y añadir nuevas categorías de peritos.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 ya no solo cuentan con peritos inmobiliarios y de tasaciones, sino que han añadido expertos en otros campos como: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Peritos de auto y de coches, necesarios para la reconstrucción de accidentes en carretera, valoración de vehículos,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Peritos arquitectos, capaces de evaluar y analizar los daños y problemas inmobiliarios que puedan surgir.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Peritos médicos, expertos en el ámbito de la medicina.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Peritos ingenieros, con los conocimientos necesarios para evaluar o investigar sobre, gestión, diseño y fabricación de edificios, maquinaria, sistemas de producción,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Peritos calígrafos, capaces de comprobar o determinar si existen alteraciones o si los documentos están falsificados.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Peritos industriales, necesarios en aquellos casos relacionados con accidentes y seguridad, así como para el análisis de medidas en los puestos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Peritos psicólogos y psiquiatras, que pueden estudiar a los sujetos y sus comportamientos, para determinar el estado y la salud mental de una persona o si tiene algún trastorno 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sus nuevos peritos, cuentan además con las características necesarias, para conseguir buenos resultados. Son meticulosos y pacientes, con la experiencia necesaria y especializados en cada uno de los campos nuevos creados. Están disponibles para cualquier asunto para el que se les necesite y cuentan con la persistencia y persuasión necesarios para alcanzar resultados positivos.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Consideran importante que los jueces y tribunales resuelvan a partir de las mejores posiciones, en cuanto a la calidad de la información recogida y las pruebas aportadas, para que así se de lugar a sentencias justas. Es por ello que dentro de cada uno de los nuevos servicios que ofrece Gabinete Pericial GPI, se podrá encontrar a los peritos más cualificados y con la mayor experiencia y reputación del mercado.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Pericial GPI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Peritos.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602 019 052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https://www.notasdeprensa.es/gabinete-pericial-gpi-amplia-su-oferta-de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Derecho Inmobiliaria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