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Fernando García-Lahiguera, nuevo CEO del Grupo Salesland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Cuenta con más de 25 años de experiencia, los últimos 14 en puestos de alta dirección en entornos multinacionales del sector tecnológico, farmacéutico, químico y ONGs. Dirigirá toda la operativa de negocio de las 5 líneas de servicios comerciales de Salesland, en los 7 países de actividad de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Salesland, multinacional del sector del outsourcing comercial especializada en externalización de equipos de ventas y procesos comerciales a medida, ha nombrado nuevo CEO del Grupo Salesland a Fernando García-Lahiguera.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es Licenciado en Ciencias Económicas y Empresariales (especialidad en Financiación Internacional) por la Universidad Autónoma de Madrid y ha cursado estudios en Control de Gestión por el Instituto de Empresa y en Emprendimiento Social por IESE Business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25 años de experiencia profesional, el nuevo CEO de Salesland ha ocupado varios puestos de responsabilidad en compañías del sector tecnológico, farmacéutico, químico y ONGs, contando con 14 años en posiciones de alta dirección en entornos multinacionales. En el año 2005 se incorporó a la consultora Mnemo como Director General, en el 2014 fue nombrado Director General Corporativo del Grupo Juste, y en 2017 pasó a formar parte del equipo de la ONG Save the children como Deputy CEO.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nuevo puesto en Salesland, Fernando dirigirá tanto la operativa de negocio de las 5 líneas de servicios comerciales con las que cuenta la compañía (Fuerza de Ventas, Punto de Venta, Venta Remota, Digital y Brands) en los 7 países de actividad (España, Portugal, Perú, Colombia, Chile, México y Guatemala), como la gestión económico-financiera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García-Lahiguera, CEO del Grupo Salesland: “Asumo este nuevo proyecto profesional con grandes dosis de ilusión y una enorme responsabilidad. Es para mí un privilegio unirme a esta gran compañía y al magnífico equipo que la conforma, y poder apoyar a nuestros clientes para la consecución de sus objetivos, que son los nuestros.”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Artero, Presidente del Grupo Salesland: “Nos sentimos afortunados de que Fernando nos haya elegido para continuar con su exitosa carrera profesional. Con su incorporación a nuestro equipo, estamos seguros de que juntos seremos capaces de continuar por la senda del éxito que a ambos nos ha acompañado los últimos años”.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SaleslandFundada en el año 2000, Salesland es una multinacional de referencia en el sector del outsourcing comercial con presencia en 7 países, especializada en externalización de equipos de ventas a medida y procesos comerciales. Ofrece un servicio global basado en las nuevas tecnologías que cubre todos los ámbitos de la venta directa e indirecta (Fuerza de Ventas, Punto de Venta, Venta Remota, Venta Digital y Brands Soluciones de Marketing), acelerando el crecimiento en ventas de sus clientes y optimizando la rentabilidad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 equipo de profesionales con amplia experiencia en múltiples sectores que permite cumplir con los objetivos de sus clientes a la vez que aporta un valor diferencial en cada proyecto. Actualmente, Salesland tiene más de 10.000 empleados repartidos entre sus sedes de España, Portugal, Perú, Chile, Colombia, México y Guatemala.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www.salesland.net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917 48 90 80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https://www.notasdeprensa.es/fernando-garcia-lahiguera-nuevo-ceo-del-grupo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Marketing Emprendedores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