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regalo estrella del Día de la Madre ha tomado forma de desafío viral en redes #lasmadresprimero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acción promueve que al menos por un día, los españoles cambien de orden sus apellidos colocando el materno por delante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madres siempre son lo primero, y cada primer domingo de Mayo todavía más. Por este motivo, Kaiku Sin Lactosa ha decidido unirse el próximo 6 de mayo a la celebración del Día de la Madre con una acción viral cuyo propósito es poner a las madres en el lugar que les corresponde: el primero.</w:t>
            </w:r>
          </w:p>
          <w:p>
            <w:pPr>
              <w:ind w:left="-284" w:right="-427"/>
              <w:jc w:val="both"/>
              <w:rPr>
                <w:rFonts/>
                <w:color w:val="262626" w:themeColor="text1" w:themeTint="D9"/>
              </w:rPr>
            </w:pPr>
            <w:r>
              <w:t>¿De qué forma? Mediante un pequeño pero significativo cambio: promoviendo a seguidores, celebrities, periodistas e influencers que cambien el orden de sus apellidos en sus perfiles sociales para colocar el materno delante.</w:t>
            </w:r>
          </w:p>
          <w:p>
            <w:pPr>
              <w:ind w:left="-284" w:right="-427"/>
              <w:jc w:val="both"/>
              <w:rPr>
                <w:rFonts/>
                <w:color w:val="262626" w:themeColor="text1" w:themeTint="D9"/>
              </w:rPr>
            </w:pPr>
            <w:r>
              <w:t>Un gran homenaje en forma de regalo que promete hacerse viral y lograr que cada vez más el orden de los apellidos no entienda de prioridades, ya que desde el 30 de junio de 2017 se puede elegir el orden de los apellidos de un niño con el mutuo acuerdo de sus progenitores.</w:t>
            </w:r>
          </w:p>
          <w:p>
            <w:pPr>
              <w:ind w:left="-284" w:right="-427"/>
              <w:jc w:val="both"/>
              <w:rPr>
                <w:rFonts/>
                <w:color w:val="262626" w:themeColor="text1" w:themeTint="D9"/>
              </w:rPr>
            </w:pPr>
            <w:r>
              <w:t>Cambiar los apellidos es posible en: lasmadresprimero.orgLa campaña digital se acompaña además de una página web (www.lasmadresprimero.org) en la que se aportará la información necesaria para modificar los apellidos no sólo en redes sociales, sino también de forma oficial en el Registro Civil. De este modo, todo aquel que decida comprometerse con este homenaje podrá hacerlo no sólo durante un día al año, sino que dispondrá de toda la información para cambiar su identidad para el resto de su vida.</w:t>
            </w:r>
          </w:p>
          <w:p>
            <w:pPr>
              <w:ind w:left="-284" w:right="-427"/>
              <w:jc w:val="both"/>
              <w:rPr>
                <w:rFonts/>
                <w:color w:val="262626" w:themeColor="text1" w:themeTint="D9"/>
              </w:rPr>
            </w:pPr>
            <w:r>
              <w:t>Elena Furiase y otras caras conocidas se unen a #lasmadresprimeroLa campaña #lasmadresprimero contará con caras conocidas como la de la actriz Elena Furiase, que cambiará sus apellidos como homenaje a las mujeres de su familia, su madre Lolita e incluso su abuela Lola Flores, convirtiéndose por unos días en Elena Flores. Otras caras conocidas, como la influencer y youtuber Isabel Llano (Isasaweis), Anna Ferrer Padilla, hija de Paz Padilla o la mamá repostera Alma Obregón, formarán parte de esta acción en la que animarán a sus fans a unirse a este entrañable homenaje a las madres e incluso convertir #lasmadresprimero en un nuevo desafío viral.</w:t>
            </w:r>
          </w:p>
          <w:p>
            <w:pPr>
              <w:ind w:left="-284" w:right="-427"/>
              <w:jc w:val="both"/>
              <w:rPr>
                <w:rFonts/>
                <w:color w:val="262626" w:themeColor="text1" w:themeTint="D9"/>
              </w:rPr>
            </w:pPr>
            <w:r>
              <w:t>Acerca de Kaiku Sin LactosaLa gama de lácteos sin lactosa más completa del mercado que ayuda a las digestiones fáciles y ligeras, destinada a todos aquellos que quieran llevar una vida ligera y exprimir al máximo el estilo de vida moderno mientras que disfrutan de lácteos equilibrados y de calidad. Leche, batidos, yogures, natas y quesos ligeros y digestivos que se adaptan a todos los consumidores y necesidades para garantizar una alimentación saludable: el complemento perfecto para nuestro estilo de vida.</w:t>
            </w:r>
          </w:p>
          <w:p>
            <w:pPr>
              <w:ind w:left="-284" w:right="-427"/>
              <w:jc w:val="both"/>
              <w:rPr>
                <w:rFonts/>
                <w:color w:val="262626" w:themeColor="text1" w:themeTint="D9"/>
              </w:rPr>
            </w:pPr>
            <w:r>
              <w:t>Tags: Kaiku Sin Lactosa, #daelpaso</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García</w:t>
      </w:r>
    </w:p>
    <w:p w:rsidR="00C31F72" w:rsidRDefault="00C31F72" w:rsidP="00AB63FE">
      <w:pPr>
        <w:pStyle w:val="Sinespaciado"/>
        <w:spacing w:line="276" w:lineRule="auto"/>
        <w:ind w:left="-284"/>
        <w:rPr>
          <w:rFonts w:ascii="Arial" w:hAnsi="Arial" w:cs="Arial"/>
        </w:rPr>
      </w:pPr>
      <w:r>
        <w:rPr>
          <w:rFonts w:ascii="Arial" w:hAnsi="Arial" w:cs="Arial"/>
        </w:rPr>
        <w:t>Fly Me To The Moon para Kaiku Sin Lactosa</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https://www.notasdeprensa.es/el-regalo-estrella-del-dia-de-la-madre-ha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