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Pádel está de moda según superpadel.es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hay más aficionados que se lanzan a descubrir el pádel, un deporte con raqueta que recuerda mucho al tenis pero cuyas reglas resultan más fáciles de seguir. En este artículo se da a conocer por qué el pádel es el deporte de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pádel se caracteriza por ser un deporte fácil de aprender y de practicar, con unas reglas muy cómodas para el jugador. El pádel es un deporte de equipo que se suele jugar por parejas. Lo fácil de este deporte es que la bola puede tocar el suelo o las paredes de la pista como máximo una vez para que se considere una tirada válida; al contrario que en el tenis, que la pelota no puede rebotar en el suelo. Por ello cada vez son más las personas que se animan a jugar a pádel de forma aficionada en su tiempo libre. En unas pocas semanas, todos los jugadores ven mejorada su técnica considerablemente.</w:t>
            </w:r>
          </w:p>
          <w:p>
            <w:pPr>
              <w:ind w:left="-284" w:right="-427"/>
              <w:jc w:val="both"/>
              <w:rPr>
                <w:rFonts/>
                <w:color w:val="262626" w:themeColor="text1" w:themeTint="D9"/>
              </w:rPr>
            </w:pPr>
            <w:r>
              <w:t>Las palas de pádel que se utilizan para este deporte también facilitan mucho su práctica. Son palas robustas y gruesas, con agujeros en su interior que mejoran la aerodinámica. La pelota puede golpearse de forma más efectiva y con mayor potencia sin tener que realizar un esfuerzo considerable.</w:t>
            </w:r>
          </w:p>
          <w:p>
            <w:pPr>
              <w:ind w:left="-284" w:right="-427"/>
              <w:jc w:val="both"/>
              <w:rPr>
                <w:rFonts/>
                <w:color w:val="262626" w:themeColor="text1" w:themeTint="D9"/>
              </w:rPr>
            </w:pPr>
            <w:r>
              <w:t>Para poder jugar de forma cómoda y moverse sin riesgos por la pista, se recomienda el uso de unas zapatillas de pádel especiales para poder desplazarse de forma ágil por el campo de juego. Hay una gran variedad de marcas deportivas reconocidas que se han animado a ampliar su catálogo diseñando zapatillas especiales para este deporte.</w:t>
            </w:r>
          </w:p>
          <w:p>
            <w:pPr>
              <w:ind w:left="-284" w:right="-427"/>
              <w:jc w:val="both"/>
              <w:rPr>
                <w:rFonts/>
                <w:color w:val="262626" w:themeColor="text1" w:themeTint="D9"/>
              </w:rPr>
            </w:pPr>
            <w:r>
              <w:t>Lo mejor para elegir el material de pádel más adecuado es dirigirse a una tienda especializada como superpadel.es, que dispone de una amplia variedad de palas y otros equipamientos para jugar al pádel siguiendo la última moda. Tanto ropa como otros accesorios imprescindibles para practicar este deporte solo los encontrarás en una tienda dedicada al pádel como Superpadel.es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https://www.notasdeprensa.es/el-padel-esta-de-moda-segun-superpadel-es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Otros deportes Consumo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