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30/06/2017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mobiliario comercial factor clave en la intención de compra de los consumidores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actualidad el diseño interior y el mobiliario comercial influyen cada vez más en la decisión de compra. Equipamientos con una estética limpia y cuidada que permitan mostrar de la mejor manera los productos, resultan un atractivo para los consumidores y aumenta las ventas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Hoy en día el interiorismo comercial juega un papel fundamental en los negocios a nivel corporativo y económico. La elección del mobiliario debe ir en consonancia con el estilo y la imagen de marca, aunque también es importante saber adaptarse a las nuevas tendencias en decoración de interiores. Por ejemplo, desde Expoplac, empresa especializada en la fabricación de material y mobiliario publicitario, señalan que las mesas de metacrilato son muy atractivas para espacios comerciales. Al igual que toda empresa lleva a cabo hoy en día estrategias de marketing, el interiorismo comercial puede resultar clave en la decisión de compra de los consumidores.</w:t>
            </w:r>
          </w:p>
          <w:p>
            <w:pPr>
              <w:ind w:left="-284" w:right="-427"/>
              <w:jc w:val="both"/>
              <w:rPr>
                <w:rFonts/>
                <w:color w:val="262626" w:themeColor="text1" w:themeTint="D9"/>
              </w:rPr>
            </w:pPr>
            <w:r>
              <w:t>Los profesionales de Expoplac aconsejan a sus clientes de manera personalizada y a medida a la hora de elegir mobiliario comercial. Algunos de los factores que tienen en cuenta para la decisión final son el tipo de negocio, los colores corporativos y la filosofía empresarial. Desde Expoplac insisten en que el conjunto final debe ser equilibrado y armónico. Por otro lado, los expertos de Expoplac conocen a la perfección las tendencias actuales en decoración de interiores: espacios diáfanos y de líneas rectas con un mobiliario original, como pueden ser las mesas de metacrilato. No obstante, para que el resultado sea el idóneo los objetos deben ser ubicados correctamente, de manera que estos puedan ser visualizados de forma clara.</w:t>
            </w:r>
          </w:p>
          <w:p>
            <w:pPr>
              <w:ind w:left="-284" w:right="-427"/>
              <w:jc w:val="both"/>
              <w:rPr>
                <w:rFonts/>
                <w:color w:val="262626" w:themeColor="text1" w:themeTint="D9"/>
              </w:rPr>
            </w:pPr>
            <w:r>
              <w:t>Elegir el mobiliario comercial adecuado permite a los consumidores disfrutar de una experiencia de compra más agradable. Al desenvolverse e interaccionar en un entorno más cómodo, encuentran con mayor facilidad aquello que necesitan, algo que fideliza y aumenta el tiempo de estancia en el establecimiento. Así lo afirman los profesionales de Expoplac, empresa con una dilatada trayectoria profesional en la fabricación de mobiliario de metacrilato. Si por algo se caracteriza el diseño de todos sus equipamientos, es por la originalidad y la calidad de los materiales utilizados.</w:t>
            </w:r>
          </w:p>
          <w:p>
            <w:pPr>
              <w:ind w:left="-284" w:right="-427"/>
              <w:jc w:val="both"/>
              <w:rPr>
                <w:rFonts/>
                <w:color w:val="262626" w:themeColor="text1" w:themeTint="D9"/>
              </w:rPr>
            </w:pPr>
            <w:r>
              <w:t>La distribución del mobiliario es otro de los puntos importantes para atraer a los consumidores. Desde Expoplac asesoran a cada cliente sobre qué tipo de mobiliario es el que mejor se adecua a las necesidades del espacio del local comercial. Para ello disponen de un amplio y variado catálogo de equipamientos de primera calidad.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Fernando 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https://www.notasdeprensa.es/el-mobiliario-comercial-factor-clave-en-la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