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mayor evento de crowdfunding llega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22 y el 23 de mayo en Cosmocaixa Barcelona se reunirán más de 12 plataformas de crowdfunding y más de 18 ponentes para realizar más de 30 actividades centradas en la financiación colectiva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22 y el 23 de mayo en Cosmocaixa Barcelona se reunirán más de 12 plataformas de crowdfunding y más de 18 ponentes para realizar más de 30 actividades centradas en la financiación colectiva.</w:t>
            </w:r>
          </w:p>
          <w:p>
            <w:pPr>
              <w:ind w:left="-284" w:right="-427"/>
              <w:jc w:val="both"/>
              <w:rPr>
                <w:rFonts/>
                <w:color w:val="262626" w:themeColor="text1" w:themeTint="D9"/>
              </w:rPr>
            </w:pPr>
            <w:r>
              <w:t>	Plataformas de todos los tipos de crowdfunding</w:t>
            </w:r>
          </w:p>
          <w:p>
            <w:pPr>
              <w:ind w:left="-284" w:right="-427"/>
              <w:jc w:val="both"/>
              <w:rPr>
                <w:rFonts/>
                <w:color w:val="262626" w:themeColor="text1" w:themeTint="D9"/>
              </w:rPr>
            </w:pPr>
            <w:r>
              <w:t>	Verkami, Lánzanos, Goteo, Ulule, Crowdcube, Arboribus, The Crowd Angel, Creoentuproyecto y así hasta más de 12 plataformas representando todos los tipos de crowdfunding existentes (de recompensa, inversión, préstamo y donación).</w:t>
            </w:r>
          </w:p>
          <w:p>
            <w:pPr>
              <w:ind w:left="-284" w:right="-427"/>
              <w:jc w:val="both"/>
              <w:rPr>
                <w:rFonts/>
                <w:color w:val="262626" w:themeColor="text1" w:themeTint="D9"/>
              </w:rPr>
            </w:pPr>
            <w:r>
              <w:t>	Ponencias, talleres y consultorios</w:t>
            </w:r>
          </w:p>
          <w:p>
            <w:pPr>
              <w:ind w:left="-284" w:right="-427"/>
              <w:jc w:val="both"/>
              <w:rPr>
                <w:rFonts/>
                <w:color w:val="262626" w:themeColor="text1" w:themeTint="D9"/>
              </w:rPr>
            </w:pPr>
            <w:r>
              <w:t>	Profesionales dedicados al crowdfunding desde sus inicios en nuestro país darán conferencias en el Auditorio de Cosmocaixa Barcelona con capacidad para 300 personas. Además habrá en paralelo actividades como talleres prácticos con emprendedores y creadores que han llevado a cabo campañas de financiación colectiva. También se resolverán todas las dudas de los asistentes mediantes consultorios crowdfunding organizados durante las jornadas.</w:t>
            </w:r>
          </w:p>
          <w:p>
            <w:pPr>
              <w:ind w:left="-284" w:right="-427"/>
              <w:jc w:val="both"/>
              <w:rPr>
                <w:rFonts/>
                <w:color w:val="262626" w:themeColor="text1" w:themeTint="D9"/>
              </w:rPr>
            </w:pPr>
            <w:r>
              <w:t>	Inscripciones</w:t>
            </w:r>
          </w:p>
          <w:p>
            <w:pPr>
              <w:ind w:left="-284" w:right="-427"/>
              <w:jc w:val="both"/>
              <w:rPr>
                <w:rFonts/>
                <w:color w:val="262626" w:themeColor="text1" w:themeTint="D9"/>
              </w:rPr>
            </w:pPr>
            <w:r>
              <w:t>	Para incribirse en las jornadas hay que acceder a  crowddays.com y reservar plaza para el día 22 de mayo, el día 23 de mayo o los dos días.</w:t>
            </w:r>
          </w:p>
          <w:p>
            <w:pPr>
              <w:ind w:left="-284" w:right="-427"/>
              <w:jc w:val="both"/>
              <w:rPr>
                <w:rFonts/>
                <w:color w:val="262626" w:themeColor="text1" w:themeTint="D9"/>
              </w:rPr>
            </w:pPr>
            <w:r>
              <w:t>	Programa</w:t>
            </w:r>
          </w:p>
          <w:p>
            <w:pPr>
              <w:ind w:left="-284" w:right="-427"/>
              <w:jc w:val="both"/>
              <w:rPr>
                <w:rFonts/>
                <w:color w:val="262626" w:themeColor="text1" w:themeTint="D9"/>
              </w:rPr>
            </w:pPr>
            <w:r>
              <w:t>		VIERNES DÍA 22 DE MAYO</w:t>
            </w:r>
          </w:p>
          <w:p>
            <w:pPr>
              <w:ind w:left="-284" w:right="-427"/>
              <w:jc w:val="both"/>
              <w:rPr>
                <w:rFonts/>
                <w:color w:val="262626" w:themeColor="text1" w:themeTint="D9"/>
              </w:rPr>
            </w:pPr>
            <w:r>
              <w:t>		Programación en el AUDITORIO:</w:t>
            </w:r>
          </w:p>
          <w:p>
            <w:pPr>
              <w:ind w:left="-284" w:right="-427"/>
              <w:jc w:val="both"/>
              <w:rPr>
                <w:rFonts/>
                <w:color w:val="262626" w:themeColor="text1" w:themeTint="D9"/>
              </w:rPr>
            </w:pPr>
            <w:r>
              <w:t>		09:00 &gt; APERTURA de puertas.		09:30 &gt; PRESENTACIÓN de las jornadas (Joan Boluda y Valentí Acconcia).		10:00 &gt; Crowd-¿qué?… ¡Conoce el crowdfunding con Ulule! (Rubén Gutiérrez de Ulule).		11:00 &gt; Seedquick y el crowdfunding de inversión con modelo de cuenta partícipe (Goro López-Triviño de Seedquick).		12:00 &gt; Predicciones en el crowdfunding para el 2015, la revolución de la inversión (Mac Parish de Crowdcube).		13:00 &gt; El crowdfunding en proyectos de investigación científica (Daniel Oliver de Creoentuproyecto).		14:00 &gt; PAUSA.		15:00 &gt; El crowdfunding como respuesta de mercado (Adrián Juan Ramos de Safari Crowdfunding).		16:00 &gt; Migranodearena.org, crowdfunding solidario (Emilia Caralt de migranodearena).		17:00 &gt; Desarrollo del crowdfunding en Europa (Ángel González de Universo Crowdfunding).		18:00 &gt; CLAUSURA.		Programación en la SALA BETA:</w:t>
            </w:r>
          </w:p>
          <w:p>
            <w:pPr>
              <w:ind w:left="-284" w:right="-427"/>
              <w:jc w:val="both"/>
              <w:rPr>
                <w:rFonts/>
                <w:color w:val="262626" w:themeColor="text1" w:themeTint="D9"/>
              </w:rPr>
            </w:pPr>
            <w:r>
              <w:t>		10:00 &gt; Como tener éxito en una campaña de crowdfunding sin invertir un euro en marketing (Tito Español de HappyWeek y mou.cat).		11:00 &gt; Comunidad y producto, dos claves de éxito para el crowdfunding (Naiara Chaler de Play Attitude).		12:00 &gt; Mesa redonda con HappyWeek / mou.cat y Play Attitude (Tito Español, Naiara Chaler y Valentí Acconcia).		13:00 &gt; Mesa redonda con Crowdcube, Lánzanos y Safari Crowdfunding (Mac Parish, Gregorio López-Triviño, Adrián Juan Ramos y Valentí Acconcia).		14:00 &gt; PAUSA.		15:00 &gt; Mesa redonda de debate sobre la Ley del crowdfunding (Daniel Oliver, Ángel González, Ramon Saltor y Valentí Acconcia).		16:00 &gt; Crowdfunding y Marketing Online, la combinación perfecta (Joan Boluda).		17:00 &gt; Otras opciones de financiación para emprendedores, PYMES y empresarios (Melchor de Palau i Rovira).		Programación en la SALA GAMMA:</w:t>
            </w:r>
          </w:p>
          <w:p>
            <w:pPr>
              <w:ind w:left="-284" w:right="-427"/>
              <w:jc w:val="both"/>
              <w:rPr>
                <w:rFonts/>
                <w:color w:val="262626" w:themeColor="text1" w:themeTint="D9"/>
              </w:rPr>
            </w:pPr>
            <w:r>
              <w:t>		11:00 – 12:00 &gt; Consultorio crowdfunding, resuelve todas tus dudas.		16:00 – 17:00 &gt; Consultorio crowdfunding, resuelve todas tus dudas.		 </w:t>
            </w:r>
          </w:p>
          <w:p>
            <w:pPr>
              <w:ind w:left="-284" w:right="-427"/>
              <w:jc w:val="both"/>
              <w:rPr>
                <w:rFonts/>
                <w:color w:val="262626" w:themeColor="text1" w:themeTint="D9"/>
              </w:rPr>
            </w:pPr>
            <w:r>
              <w:t>		SÁBADO DÍA 23 DE MAYO</w:t>
            </w:r>
          </w:p>
          <w:p>
            <w:pPr>
              <w:ind w:left="-284" w:right="-427"/>
              <w:jc w:val="both"/>
              <w:rPr>
                <w:rFonts/>
                <w:color w:val="262626" w:themeColor="text1" w:themeTint="D9"/>
              </w:rPr>
            </w:pPr>
            <w:r>
              <w:t>		Programación en el AUDITORIO:</w:t>
            </w:r>
          </w:p>
          <w:p>
            <w:pPr>
              <w:ind w:left="-284" w:right="-427"/>
              <w:jc w:val="both"/>
              <w:rPr>
                <w:rFonts/>
                <w:color w:val="262626" w:themeColor="text1" w:themeTint="D9"/>
              </w:rPr>
            </w:pPr>
            <w:r>
              <w:t>		09:00 &gt; APERTURA de puertas.		09:30 &gt; PRESENTACIÓN de las jornadas (Joan Boluda y Valentí Acconcia).		10:00 &gt; 4 años de crowdfunding creativo y cultural. Balance, aprendizajes y futuro (Jonàs Sala de Verkami).		11:00 &gt; Crowdfunding the commons, crowdfunding y colaboración distribuida (Enric Senabre de Goteo).		12:00 &gt; Invertir en startups a través de crowdfunding (Ramon Saltor de The Crowd Angel).		13:00 &gt; Presentando ECrowd invest, una nueva manera de formar parte de proyectos (Matthieu Van Haperen de ECrowd).		14:00 &gt; PAUSA.		15:00 &gt; Pequeñas Ideas para Construir un Gran Mundo (Inés Echevarría de CrowdHub).		16:00 &gt; Mecenas FM, el podcast de crowdfunding, en directo desde CROWDDAYS (Joan Boluda y Valentí Acconcia).		17:00 &gt; Crowdfunding deportivo (Emilio F. Martín de Apontoque).		18:00 &gt; Presentación del primer juego de mesa sobre crowdfunding (PaK y Jonàs Sala).		19:00 &gt; CLAUSURA.		Programación en la SALA BETA:</w:t>
            </w:r>
          </w:p>
          <w:p>
            <w:pPr>
              <w:ind w:left="-284" w:right="-427"/>
              <w:jc w:val="both"/>
              <w:rPr>
                <w:rFonts/>
                <w:color w:val="262626" w:themeColor="text1" w:themeTint="D9"/>
              </w:rPr>
            </w:pPr>
            <w:r>
              <w:t>		10:00 &gt; Bamboo Bikes Barcelona: Cómo conseguir el 100% en 12 minutos (Mariona Martínez y Marc Navarra).		11:00 &gt; Eureka-Experts, una realidad gracias al equity crowdfunding (Francesc Hinojosa).		12:00 &gt; Mesa redonda con Bamboo Bikes Barcelona y Eureka-Experts (Mariona y Marc, Francesc y Valentí Acconcia).		13:00 &gt; Storytelling estratégico para campañas de CrowdFunding (Miguel Moya).		14:00 &gt; PAUSA.		15:00 &gt; Mesa redonda con Verkami, Goteo y The Crowd Angel (Jonàs Sala, Enric Senabre, Ramon Saltor y Valentí Acconcia).		16:00 &gt; Un crowdfunding a piñón fijo (Pedalea o revienta).		17:00 &gt; Las 20 reglas de oro del crowdfunding, como tener éxito en tu campaña (Valentí Acconcia).		Programación en la SALA GAMMA:</w:t>
            </w:r>
          </w:p>
          <w:p>
            <w:pPr>
              <w:ind w:left="-284" w:right="-427"/>
              <w:jc w:val="both"/>
              <w:rPr>
                <w:rFonts/>
                <w:color w:val="262626" w:themeColor="text1" w:themeTint="D9"/>
              </w:rPr>
            </w:pPr>
            <w:r>
              <w:t>		11:00 – 12:00 &gt; Consultorio crowdfunding, resuelve todas tus dudas.		16:00 – 17:00 &gt; Consultorio crowdfunding, resuelve todas tus dudas.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Bouda</w:t>
      </w:r>
    </w:p>
    <w:p w:rsidR="00C31F72" w:rsidRDefault="00C31F72" w:rsidP="00AB63FE">
      <w:pPr>
        <w:pStyle w:val="Sinespaciado"/>
        <w:spacing w:line="276" w:lineRule="auto"/>
        <w:ind w:left="-284"/>
        <w:rPr>
          <w:rFonts w:ascii="Arial" w:hAnsi="Arial" w:cs="Arial"/>
        </w:rPr>
      </w:pPr>
      <w:r>
        <w:rPr>
          <w:rFonts w:ascii="Arial" w:hAnsi="Arial" w:cs="Arial"/>
        </w:rPr>
        <w:t>Organizador</w:t>
      </w:r>
    </w:p>
    <w:p w:rsidR="00AB63FE" w:rsidRDefault="00C31F72" w:rsidP="00AB63FE">
      <w:pPr>
        <w:pStyle w:val="Sinespaciado"/>
        <w:spacing w:line="276" w:lineRule="auto"/>
        <w:ind w:left="-284"/>
        <w:rPr>
          <w:rFonts w:ascii="Arial" w:hAnsi="Arial" w:cs="Arial"/>
        </w:rPr>
      </w:pPr>
      <w:r>
        <w:rPr>
          <w:rFonts w:ascii="Arial" w:hAnsi="Arial" w:cs="Arial"/>
        </w:rPr>
        <w:t>663095224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https://www.notasdeprensa.es/el-mayor-evento-de-crowdfunding-llega-a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