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25/04/2018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líder mundial del fitness coloca a Andalucía entre sus regiones prioritarias de expansión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de gimnasios más grande del mundo, con más de 4.000 clubes operativos en 30 países y más de cuatro millones de socios, quiere ‘ponerse fuerte’ en Andalucía con nuevos inversores que quieran unirse a su red, ahora compuesta por cuatro locales en esa Comunidad Autónoma: Cádiz, Granada, Huelva y Jerez de la Frontera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Seis años después de aterrizar en el mercado español, la franquicia de gimnasios más grande del mundo, Anytime Fitness , ha decidido ‘ponerse en forma’ en Andalucía, donde actualmente tiene cuatro clubes operativos en Cádiz, Huelva, Granada y Jerez de la Frontera. Para ello, la cadena –que en España suma ya 45 gimnasios operativos y más de 35.000 socios- ha emprendido una búsqueda de inversores que quieran sumarse a su marca en el sur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plan de Anytime Fitness es que Andalucía juegue un papel muy importante en su objetivo de expansión para este año: superar los 60 clubes antes del fin del ejercicio. Si esas cifras se cumplen, Anytime Fitness volvería a ser, como ya lo ha sido en los dos años anteriores, la enseña del sector con mayor número de aperturas a escala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en Andalucía, la cadena –capitaneada en España por Emilio Quero- ve opciones de crecimiento en otras regiones del país como Canarias, Cantabria, Navarra, Comunidad Valenciana, Galicia, Madrid o País Vasco, donde de hecho la firma acaba de inaugurar un primer gimnasio (concretamente en Bilbao) y cuyos franquiciados tienen la intención de abrir diez clubes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 momento, las aperturas previstas en el plan de expansión de Anytime Fitness Iberia durante este primer semestre del ejercicio pasan por Madrid – con dos nuevos clubes en Bravo Murillo y O´Donnell, que se sumarán a los otros dos clubes, Canillas y Las Rozas, que ya han abierto en los dos primeros meses de 2018- Sant Boi de Llobregat (Barcelona) y Zaragoza.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Inversión de alrededor de medio millón de eurosPara integrarse en la marca en calidad de franquiciado, Anytime Fitness ha fijado un canon de entrada de 35.200 euros y una inversión inicial estimada en unos 1.000 euros el metro cuadrado para gimnasios con dimensiones de entre 230 y 700 metros cuadrados, lo que lleva la inversión a una cifra de alrededor al medio millón de euros – la mitad de la cual se financia a través de renting de las máquinas, por ejemplo.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pasada semana la franquicia americana lanzó en Barcelona su nueva imagen y concepto de clubes (blog.anytimefitness.es), gracias al cual "somos capaces de implantar clubes en locales de tan solo 230m2, mucho más sencillos de encontrar en el centro de las grandes ciudades y con una inversión más reducida y, por lo tanto, un retorno más rápido. No solo cuidamos a nuestros socios; también mimamos a nuestros franquiciados reinventando fórmulas que les permitan sacar el máximo resultado económico a su inversión y democratizar la entrada de los pequeños emprendedores en nuestro sector" - señaló Raj Kumar, el recién incorporado Vice-Presidente ejecutivo de Operaciones de la franquicia, durante la rueda de prensa de presentación.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firmar el contrato de franquicia con la matriz –cuya duración es de 11 años prorrogable-, los franquiciados abonan un royalty mensual de 500 euros por acciones de marketing y publicidad, y otro por explotación de la marca de un euro por socio.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lugares en los que la franquicia quiere crecer son poblaciones de más de 35.000 habitantes, en un entorno residencial, de oficinas o mixto, y preferiblemente en locales con amplia fachada y a pie de calle –que faciliten el acceso al centro (especialmente cuando éstos abren las 24 horas)-.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compañeros de viaje y para toda su red de gimnasios dentro y fuera de España, Anytime Fitness apuesta por la última tecnología en maquinaria de fitness y cardio fruto del acuerdo que la firma tiene con sus proveedores preferentes Precor y Life Fitness.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concepto basa su éxito en la democratización del deporte" – señalan desde la central en España. Clubes con el tamaño preciso para que los socios se sientan como en casa, sin masificaciones, con cabinas de privadas de ducha y vestuario y la última tecnología a precios asequibles. Todos los clubes Anytime Fitness cuentan con zonas de entrenamiento en circuito, entrenamiento funcional, peso libre, y ofrecen actividades dirigidas como ciclo indoor, zumba, body pump, body balance, pilates, gap, bailes latinos, mantenimiento o crosstraining, en clases presenciales en grupos reducidos impartidas por expertos instructores especializados.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gimnasios de la enseña –a los que los usuarios pueden acceder las 24 horas del día con su llave en cualquier parte del mundo- ofrecen servicios como entrenamiento personal, actividades fuera del club y formaciones específicas, y cuentan con duchas y vestuarios individuales para preservar la intimidad de sus usuarios.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Natalia Lopez-Maroto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630636221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https://www.notasdeprensa.es/el-lider-mundial-del-fitness-coloca-a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Andalucia Emprendedores Otros deportes Recursos humanos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