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Barcelona, Spain el 06/09/2019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Innovation Summit de Barcelona abordará las claves de la ciberseguridad empresarial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Los próximos 2 y 3 de octubre, Schneider Electric celebrará en Barcelona el Innovation Summit, reuniendo a más de 3.500 profesionales y expertos del sector de todo el mundo. La compañía dedicará un espacio a la ciberseguridad donde se destacará la importancia de que las organizaciones sean proactivas a la hora de prevenir y combatir las amenazas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Schneider Electric, líder en la transformación digital de la gestión de la energía y la automatización, reunirá los próximos 2 y 3 de octubre en Barcelona a más de 3.500 expertos de todo el mundo en el Innovation Summit, el encuentro internacional de referencia de la compañía en el que compartirá las últimas tendencias, retos y oportunidades para potenciar y digitalizar la economía. Todo ello de la mano de un programa de conferencias de alto nivel sobre los retos, oportunidades y tecnologías disruptivas que están redefiniendo el futuro de la gestión de la energía y la automatización, como el IoT, la inteligencia artificial, el machine learning, el blockchain o el 5G.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ciberseguridad cobrará protagonismo en el evento a través de una sesión en la que se destacarán las tácticas proactivas que se pueden usar para combatir y mantenerse por delante de los ciberatacantes. Mantener la seguridad a menudo requiere de un plan constante, claro y efectivo, pues los riesgos varían constantemente. En ese aspecto, la transformación digital de las empresas no se entiende sin una base sólida de ciberseguridad.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¿Qué deben hacer las compañías para defenderse proactivamente? ¿Funciona la vigilancia constante? ¿Qué estándares y mejores prácticas se deben aplicar a cada negocio? Jay Abdallah, director global de soluciones en ciberseguridad en Schneider Electric ofrecerá respuestas a estas y otras cuestiones en su sesión.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encuentro internacional del Innovation Summit de Schneider Electric abordará las principales temáticas que están marcando sectores como el de las compañías eléctricas, transporte, agua, edificios, industria alimentaria, maquinaria, data center y retail, entre otros. En ese aspecto, se analizará cómo la transición energética y las nuevas tecnologías están cambiando la manera de gestionar la energía; cómo la sostenibilidad está afectando a las inversiones y las estrategias de negocio; y se profundizará sobre tendencias como el IoT, la inteligencia artificial, los hogares conectados, los servicios digitales y la ciberseguridad.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Innovation Summit de Barcelona contará también con un espacio showcase de 5.000 metros cuadrados, el Innovation Hub, en el que Schneider Electric y sus partners mostrarán aplicaciones y experiencias reales de sus productos y soluciones más novedosas para que los asistentes puedan experimentarlas y observar de primera mano sus ventajas.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participación al evento es por invitación, que se puede solicitar en este enlace. Para consultar todo el programa de conferencias y sus ponentes, visitar la página web del Innovation Summit Barcelona.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Noelia Iglesias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935228600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https://www.notasdeprensa.es/el-innovation-summit-de-barcelona-abordara-las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Cataluña Emprendedores E-Commerce Ciberseguridad Recursos humanos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