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07/08/2017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Ceres’ campeón de la Copa del Rey de Vela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embarcación ‘Grupo Ceres’, de Javier Banderas ganó la competición en la clase ORC 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Dufour 34 timoneado por Daniel Cuevas y Oliver Góngora como táctico, se dio un paseo militar en el grupo BMW ORC3. Un cuarto y ocho primeros puestos demostraron su poderío total.</w:t>
            </w:r>
          </w:p>
          <w:p>
            <w:pPr>
              <w:ind w:left="-284" w:right="-427"/>
              <w:jc w:val="both"/>
              <w:rPr>
                <w:rFonts/>
                <w:color w:val="262626" w:themeColor="text1" w:themeTint="D9"/>
              </w:rPr>
            </w:pPr>
            <w:r>
              <w:t>"Hemos navegado muy cómodos en el barco desde el primer día pese a lo complicado que ha estado el campo de regatas con numerosos roles de viento; pero mi tripulación lo ha dado todo manga a manga por ir afianzando el liderato que logramos desde el primer día. Los últimos años siempre hemos terminado segundas y terceros, pero con lo bien que hemos navegado en esta edición creo que este año nos lo merecíamos", recalcó Javier Banderas, quien ya suma más de veinte participaciones en la Copa del Rey de vela.</w:t>
            </w:r>
          </w:p>
          <w:p>
            <w:pPr>
              <w:ind w:left="-284" w:right="-427"/>
              <w:jc w:val="both"/>
              <w:rPr>
                <w:rFonts/>
                <w:color w:val="262626" w:themeColor="text1" w:themeTint="D9"/>
              </w:rPr>
            </w:pPr>
            <w:r>
              <w:t>El equipo de la embarcación ‘Grupo Ceres’ es sin duda una de las tripulaciones más consolidadas a nivel nacional, todos los regatistas de la embarcación son malagueños. En los años 2009 y 2010 ganaron la Copa del Rey de vela, y en los años 2013 y 2014 quedaron subcampeones.</w:t>
            </w:r>
          </w:p>
          <w:p>
            <w:pPr>
              <w:ind w:left="-284" w:right="-427"/>
              <w:jc w:val="both"/>
              <w:rPr>
                <w:rFonts/>
                <w:color w:val="262626" w:themeColor="text1" w:themeTint="D9"/>
              </w:rPr>
            </w:pPr>
            <w:r>
              <w:t>El Trofeo Especial MAPFRE al mejor barco en tiempo compensado correspondió también al ‘Grupo Ceres’, doble alegría para la tripulación de Javier Banderas.</w:t>
            </w:r>
          </w:p>
          <w:p>
            <w:pPr>
              <w:ind w:left="-284" w:right="-427"/>
              <w:jc w:val="both"/>
              <w:rPr>
                <w:rFonts/>
                <w:color w:val="262626" w:themeColor="text1" w:themeTint="D9"/>
              </w:rPr>
            </w:pPr>
            <w:r>
              <w:t>Los segundos y terceros clasificado en la clase ORC 3 fueron el británico Just the Job y el Lanzarote Sailing Paradise de Alejandro Morales respectivamente.</w:t>
            </w:r>
          </w:p>
          <w:p>
            <w:pPr>
              <w:ind w:left="-284" w:right="-427"/>
              <w:jc w:val="both"/>
              <w:rPr>
                <w:rFonts/>
                <w:color w:val="262626" w:themeColor="text1" w:themeTint="D9"/>
              </w:rPr>
            </w:pPr>
            <w:r>
              <w:t>En el resto de clases: El título en Maxi 72 correspondió al Momo de Dieter Schön, En GC32, el Mamma Aiuto! del armador y timonel Naofumi Kamei, en Mallorca Sotheby and #39;s IRC, el TP52 Alegre confirmó su victoria final, en ClubSwan 50, el Earlybird ganó las dos pruebas del día para alzarse con el título, en MRW Swan 45 el Elena Novadel alemán Christian Plump ganaba el título, en Swan 42, el Pez de Abril supo defender su liderato para confirmar el título, el Rats on Fire se proclamó campeón de BMW ORC 1, el título de BMW ORC 2 correspondió al SUM Innovation de Pedro Campos, en Herbalife J80correspondió finalmente al Bribon Movistar de Marc de Antonio.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Ceres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https://www.notasdeprensa.es/el-grupo-ceres-campeon-de-la-copa-del-rey-de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Nautica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