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Eduardo Romaguera participará en The Armory Show 2018 en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Eduardo Romaguera presentará su trabajo artístico más reciente "Fireman" pintura mixta de 190 x 130 cm, durante la feria de arte más importante del mundo "The Armory Show" en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Artbox de Zürich premia el trabajo de Eduardo Romaguera y lo presentará en Nueva York durante el mes de Marzo de 2018. El próximo proyecto de la galería se exhibirá en Nueva York durante las semanas artísticas de la feria The Armory Show, en marzo de 2018. Celebrarán la exposición en una galería muy reconocida en Chelsea, uno de los distritos artísticos más importantes de Nueva York.</w:t>
            </w:r>
          </w:p>
          <w:p>
            <w:pPr>
              <w:ind w:left="-284" w:right="-427"/>
              <w:jc w:val="both"/>
              <w:rPr>
                <w:rFonts/>
                <w:color w:val="262626" w:themeColor="text1" w:themeTint="D9"/>
              </w:rPr>
            </w:pPr>
            <w:r>
              <w:t>El artista Valenciano con mayor proyección internacional también expondrá su trabajo en París del 19 al 23 de Enero y en Colonia a finales de Febrero. Su nueva serie de pinturas titulada Jazz colours muestra su saber hacer en el dominio de la paleta mediterránea aproximándose de una manera muy particular a los clásicos del territorio valenciano por el tratamiento de la luz y las composiciones cuidadas. Eduardo Romaguera no solo trabaja el campo de la pintura en las artes sino que también cultiva nuevas técnicas en sus procesos de creación artística sorprendiendo al espectador en cada propuesta expositiva. Con ello la Galería Artbox de Zurich ha querido tenerlo entre sus artistas para destacar su trayectoria en Nueva York.</w:t>
            </w:r>
          </w:p>
          <w:p>
            <w:pPr>
              <w:ind w:left="-284" w:right="-427"/>
              <w:jc w:val="both"/>
              <w:rPr>
                <w:rFonts/>
                <w:color w:val="262626" w:themeColor="text1" w:themeTint="D9"/>
              </w:rPr>
            </w:pPr>
            <w:r>
              <w:t>Más información del artista en la página web www.durome.com y en la web www.patreon.com/durome </w:t>
            </w:r>
          </w:p>
          <w:p>
            <w:pPr>
              <w:ind w:left="-284" w:right="-427"/>
              <w:jc w:val="both"/>
              <w:rPr>
                <w:rFonts/>
                <w:color w:val="262626" w:themeColor="text1" w:themeTint="D9"/>
              </w:rPr>
            </w:pPr>
            <w:r>
              <w:t>Solo Show​Maz 2018 The Armory Show, New York. EEUU.May 2017. Eurostars Hotels Gran Valencia, Grupo Hotusa. Dpto. Arte. Valencia, Spain.December 2014. Gallery Arps  and  Co‘The Rite of Spring’ Amsterdam, Holland.March 2012. Gallery Cimaise. Poems 2012, Geneva. Switzerland.January 2012, Gallery Andiamo, Au Seuil du rêve. Marseille, France.November 2011, Gallery Diseño al cubo. Valencia, Spain.October 2011, Gallery Espacio La mutante.Valencia. SpainMay 2011, Espacio menosuno - Project Sobradamente instantáneo. Madrid. SpainFebruary 2001, Ca Revolta. Body and architecture. Valencia.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Edward Mag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685854042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https://www.notasdeprensa.es/eduardo-romaguera-participara-en-the-armory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