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Due Home presenta todas las novedades de HomeSouth ya disponibles en su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Due Home pone a la venta nuevos productos de la marca HomeSouth en su tienda online due-home.com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Due Home es una de las tiendas de interiorismo, decoración y mobiliario que más se están moviendo en los últimos años. Dentro de su enorme inventario en el que podemos encontrar todo tipo de piezas desde diseños vintage a líneas minimalistas con aires escandinavos, destacan los productos de HomeSouth.</w:t>
            </w:r>
          </w:p>
          <w:p>
            <w:pPr>
              <w:ind w:left="-284" w:right="-427"/>
              <w:jc w:val="both"/>
              <w:rPr>
                <w:rFonts/>
                <w:color w:val="262626" w:themeColor="text1" w:themeTint="D9"/>
              </w:rPr>
            </w:pPr>
            <w:r>
              <w:t>Esta marca es el mejor ejemplo de lo que puede lograrse combinando estilos dispares. En el nuevo catálogo de HomeSouth se pueden encontrar muebles de una gran singularidad, con una marcada personalidad fruto de la combinación de materiales y acabados retro con diseños minimal. Eso sí: sin sacrificar en ningún caso la funcionalidad, el confort o la durabilidad.</w:t>
            </w:r>
          </w:p>
          <w:p>
            <w:pPr>
              <w:ind w:left="-284" w:right="-427"/>
              <w:jc w:val="both"/>
              <w:rPr>
                <w:rFonts/>
                <w:color w:val="262626" w:themeColor="text1" w:themeTint="D9"/>
              </w:rPr>
            </w:pPr>
            <w:r>
              <w:t>El resultado son piezas especialmente orientadas al salón, como la mesa de centro Eva en la que una estructura de vidrio y melamina con espacio para el almacenaje en dos niveles, sostiene una sólida plancha de cristal templado. También con cristal, aunque con un diseño mucho más innovador, está disponible la mesa de comedor modelo Yuri.</w:t>
            </w:r>
          </w:p>
          <w:p>
            <w:pPr>
              <w:ind w:left="-284" w:right="-427"/>
              <w:jc w:val="both"/>
              <w:rPr>
                <w:rFonts/>
                <w:color w:val="262626" w:themeColor="text1" w:themeTint="D9"/>
              </w:rPr>
            </w:pPr>
            <w:r>
              <w:t>Así mismo, en Due Home se pueden adquirir sillas y sillones de HomeSouth en las que el eclecticismo está muy presente. Un buen ejemplo son las sillas Noruega que tienen un remarcable acento scandi que comparten catálogo con otras que no tienen nada que ver en absoluto, por ejemplo, las del modelo Naomi con sus patas en color wengué y su asiento y respaldo acolchados y tapizados en marengo.</w:t>
            </w:r>
          </w:p>
          <w:p>
            <w:pPr>
              <w:ind w:left="-284" w:right="-427"/>
              <w:jc w:val="both"/>
              <w:rPr>
                <w:rFonts/>
                <w:color w:val="262626" w:themeColor="text1" w:themeTint="D9"/>
              </w:rPr>
            </w:pPr>
            <w:r>
              <w:t>Para disfrutar de estas novedades y otras como el sillón relax Carlin o las espectaculares sillas Emi tapizadas en blanco y con la estructura metálica en color negro, sólo hay que acceder a la web de Due Home. Allí se puede encontrar todo un catálogo de referencias concebidas tanto para decorar un hogar como para fines profesionales como la hostelería.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653616936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https://www.notasdeprensa.es/due-home-presenta-todas-las-novedades-de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Emprendedores E-Commerce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