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28/06/2019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Cuatro programadoras se cuelan en la final del primer desafío on-line Java en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Ayer se celebró en Madrid la gran final del primer Java Challenge España, un desafío diseñado exclusivamente para desarrolladores Java, estudiantes y profesionales. Durante seis semanas, 500 amantes de la programación Java han competido para ganar el título de "BETWEEN Java Champion of Spain" y ayer se reunieron en las oficinas en Madrid de Ticjob los 10 finalistas para disputar la final de la que 5 resultaron ganadores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desafío se ha ejecutado en una plataforma de EDITx, compañía que ha organizado con éxito cerca de 30 desafíos en diferentes países como Bélgica, Francia, UK y Alemania para empresas como Google o Microsoft, y con diversas tecnologías como Java, .net ó Angular, entre otras.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primera vez, en los cerca de 30 desafíos celebrados hasta la fecha, han llegado 4 mujeres a la final. La participación femenina en España ha destacado con respecto a otros países europeos, pese a suponer tan sólo el 10% de los participantes totales, con una edad entre los 18 y 35 años, ha alcanzado una presencia del 40% en la final, y ha llevado a que dos de ellas se hiciesen con el segundo y quinto puesto, y los premios correspondientes.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Ticjob, Stephane Levesque “El Java Challenge España ha resultado un gran éxito ya que nos hemos encontrado con una gran participación y un nivel altísimo dado el nivel de las pruebas, desarrollado por un jurado internacional formado por una veintena de eminencias en Java que provienen tanto del sector académico como empresarial”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afirma Pau Guarro i Oliver, director general de BETWEEN Technology, “La apuesta por el talento tecnológico femenino es una necesidad de todas las empresas, en BETWEEN lo sabemos y por eso fomentamos todas las acciones que conlleven la visibilidad de las mujeres en un sector que se beneficiará cada vez más de su presencia y aporte, como es la programación y la ingeniería.”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Néstor Pérez, ganador del BETWEEN Java Challenge 2019, “Estoy muy contento, casi estoy aquí de casualidad, lo hice el último día, y me ha sorprendido gratamente hasta dónde he llegado, creo que iniciativas de este tipo animan a más gente a dedicarse a la programación.”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Esther Álvarez, ganadora del segundo puesto en el BETWEEN Java Challenge 2019, “La verdad que no esperaba llegar tan lejos, vengo desde Coruña y aunque ya llevo un tiempo dedicada a programar, hice el Challenge por probar, creo que un segundo premio me anima a seguir mejorando como programadora, y animo a las chicas que lo estén pensando, que no duden y se lancen sin miedo al mundo de la programación.”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beatriz garrido munera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629213746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https://www.notasdeprensa.es/cuatro-programadoras-se-cuelan-en-la-final-del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Programación Recursos humanos Oficinas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