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12/07/2019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aprovechar al máximo las vacaciones con el uso de un GPS, por gpscoche.net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GPS son un tipo de herramienta tecnológica para instalar en el vehículo que es muy útil para trazar mapas en tiempo real y poder saber a ciencia cierta cómo desplazarse por una ciudad o una carretera desconocida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pesar del auge de las aplicaciones móviles de mapas y cartografía, los aparatos GPS para coches siguen siendo una opción muy recurrida para todos aquellos viajeros que deseen planear sus vacaciones sobre seguro. Con un GPS, cualquier persona se beneficia de poder realizar un viaje sin perderse en el camino. Además, los GPS tienen la ventaja de poder guiar al usuario entre varios lugares en el menor tiempo posible. Un ahorro de tiempo en las vacaciones conlleva a exprimir al máximo el viaje, sin perderse ningún detalle esencial.</w:t>
            </w:r>
          </w:p>
          <w:p>
            <w:pPr>
              <w:ind w:left="-284" w:right="-427"/>
              <w:jc w:val="both"/>
              <w:rPr>
                <w:rFonts/>
                <w:color w:val="262626" w:themeColor="text1" w:themeTint="D9"/>
              </w:rPr>
            </w:pPr>
            <w:r>
              <w:t>Los GPS para coche disponen de una cartografía precisa para poder trazar cualquier ruta en el menor tiempo posible. Cada vez son más las marcas que comercializan modelos muy económicos para que todos los públicos se puedan beneficiar en sus vacaciones de las ventajas de utilizar un GPS para coche.</w:t>
            </w:r>
          </w:p>
          <w:p>
            <w:pPr>
              <w:ind w:left="-284" w:right="-427"/>
              <w:jc w:val="both"/>
              <w:rPr>
                <w:rFonts/>
                <w:color w:val="262626" w:themeColor="text1" w:themeTint="D9"/>
              </w:rPr>
            </w:pPr>
            <w:r>
              <w:t>La ventaja de los GPS para coche frente a las aplicaciones móviles es que los GPS no gastan datos ni batería del móvil que el usuario pueda requerir en otra ocasión. Además, vienen provistos de otras muchas funcionalidades muy útiles como radio, información del tráfico, alertas en carretera, etc.</w:t>
            </w:r>
          </w:p>
          <w:p>
            <w:pPr>
              <w:ind w:left="-284" w:right="-427"/>
              <w:jc w:val="both"/>
              <w:rPr>
                <w:rFonts/>
                <w:color w:val="262626" w:themeColor="text1" w:themeTint="D9"/>
              </w:rPr>
            </w:pPr>
            <w:r>
              <w:t>En gpscoche.net disponen de una amplia gama de modelos de GPS, adaptados a todos los bolsillos, para que cualquier persona pueda beneficiarse de las ventajas de tener instalado un GPS en su vehículo. Su modelo más popular es la radio GPS para coche de Media Markt, que incluye en el mismo dispositivo un GPS y una radio, para ahorrar espacio en la delantera del coche y disponer de ambas funcionalidades en un mismo aparato. Por otro lado, el GPS para coche Carrefour también es muy demandado en su tienda online por su económico precio.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+34000000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https://www.notasdeprensa.es/como-aprovechar-al-maximo-las-vacaciones-con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Automovilismo Dispositivos móviles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