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06/02/2018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Comess Group se une al plan para la mejora de la composición de alimentos y bebidas promovido por AECOSAN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grupo de restauración organizada, a través de Marcas de Restauración, que firmó ayer el convenio con AECOSAN, refuerza su compromiso con los hábitos de alimentación saludables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Comess Group, el grupo español líder en restauración organizada, propietaria de Lizarran, Pasta City, Don G y Cantina Mariachi, como parte de Marcas de Restauración Organizada, se une al compromiso del sector y la Agencia Española de Consumo, Seguridad Alimentaria y Nutrición (AECOSAN), para que en 2020 su oferta gastronómica se encuentre integrada dentro del Plan de Colaboración para la Mejora de la Composición de los Alimentos y Bebidas.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Plan se centra en la paulatina reducción de los diferentes azúcares y demás nutrientes que pueden ser perjudiciales si no se consumen de una forma responsable como son la sal y algunas grasas en los alimentos y las bebidas.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“En Comess Group apoyamos todas aquellas iniciativas que promuevan los hábitos de vida saludable como parte de nuestro compromiso con la sociedad y con nuestros clientes. A través de este acuerdo, nos comprometemos a que toda nuestra oferta se base en una alimentación sana y equilibrada”, sostiene Sara Vega, directora de marketing, comunicación y RSC de Comess Group.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presentación del Plan tuvo lugar ayer lunes 5 de febrero en el Ministerio de Sanidad, Servicios Sociales e Igualdad, con la presencia de la ministra, Dolors Montserrat, y la intervención -entre otros- de Alessandra de Gaetano, presidenta de la Asociación empresarial de Marcas de Restauración.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Comess Group, con más de 30 años de historia, es la compañía española líder en restauración organizada con más de 300 establecimientos y presencia en 14 países entre Europa, Asia y América (España, México, Guatemala, Panamá, Ecuador, Costa Rica, España, Andorra, Italia, Francia, Eslovenia, Georgia, Marruecos, Dubai, China, Japón.). Es propietaria de las enseñas Lizarran, Cantina Mariachi, Pasta City y Don G.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Nuria Rabadán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https://www.notasdeprensa.es/comess-group-se-une-al-plan-para-la-mejora-de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Nutrición Franquicias Gastronomía Restauración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