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vez se compran más coronas fúnebres online, según Floristería del Tanatorio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online es el catalizador de muchas empresas para poder comercializar sus productos y servicios bajo el paraguas de las nuevas tecnologías. Floristería del Tanatorio desvela las claves de éxito de la compra online de coronas fúnebres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plataformas de venta online no paran de crecer en todo el mundo y justamente en España, el comercio online es un fenómeno que se desarrolla con especial rapidez y que parece no tener fin.</w:t>
            </w:r>
          </w:p>
          <w:p>
            <w:pPr>
              <w:ind w:left="-284" w:right="-427"/>
              <w:jc w:val="both"/>
              <w:rPr>
                <w:rFonts/>
                <w:color w:val="262626" w:themeColor="text1" w:themeTint="D9"/>
              </w:rPr>
            </w:pPr>
            <w:r>
              <w:t>Los consumidores y usuarios que antaño recelaban de la compra online, por ser algo novedoso y por no tener claro algunos aspectos como la seguridad o las posibilidades de devolución.</w:t>
            </w:r>
          </w:p>
          <w:p>
            <w:pPr>
              <w:ind w:left="-284" w:right="-427"/>
              <w:jc w:val="both"/>
              <w:rPr>
                <w:rFonts/>
                <w:color w:val="262626" w:themeColor="text1" w:themeTint="D9"/>
              </w:rPr>
            </w:pPr>
            <w:r>
              <w:t>Hoy en día se compra online todo tipo de productos y servicios, desde electrodomésticos, hasta coronas fúnebres, con Floristería del Tanatorio como principal comercializador de ornamentos funerarios.</w:t>
            </w:r>
          </w:p>
          <w:p>
            <w:pPr>
              <w:ind w:left="-284" w:right="-427"/>
              <w:jc w:val="both"/>
              <w:rPr>
                <w:rFonts/>
                <w:color w:val="262626" w:themeColor="text1" w:themeTint="D9"/>
              </w:rPr>
            </w:pPr>
            <w:r>
              <w:t>Y es que las infinitas facilidades y comodidades que internet brinda al consumidor, han hecho que el comercio online se establezca como un punto de venta principal para un gran número de empresas y profesionales, llegando facilitar a los usuarios la compra de cualquier producto o cualquier objeto así como las coronas funerarias.</w:t>
            </w:r>
          </w:p>
          <w:p>
            <w:pPr>
              <w:ind w:left="-284" w:right="-427"/>
              <w:jc w:val="both"/>
              <w:rPr>
                <w:rFonts/>
                <w:color w:val="262626" w:themeColor="text1" w:themeTint="D9"/>
              </w:rPr>
            </w:pPr>
            <w:r>
              <w:t>La tradición y la fiabilidad son valores que sustentan el trabajo de negocios como el de la Floristería del Tanatorio, pero actualmente ya no solo se les tiene en cuenta por su amplia experiencia a nivel físico, si no que ahora se están posicionando a nivel digital como uno de los comercios de venta floral fúnebres con mayor expansión en todo el territorio. Y es que la facilidad que internet proporciona a este tipo de negocios hace que se puedan gestionar envíos a cualquier parte de la ciudad de Madrid con la facilidad y seguridad que estas empresas otorgan en el negocio de las coronas funerarias en las tiendas de internet.</w:t>
            </w:r>
          </w:p>
          <w:p>
            <w:pPr>
              <w:ind w:left="-284" w:right="-427"/>
              <w:jc w:val="both"/>
              <w:rPr>
                <w:rFonts/>
                <w:color w:val="262626" w:themeColor="text1" w:themeTint="D9"/>
              </w:rPr>
            </w:pPr>
            <w:r>
              <w:t>La página web de la Floristería del Tanatorio, www.floristeriadeltanatorio.es, proporciona al usuario una amplia selección de flores totalmente frescas cara a poder proporcionar el mejor productos, así como las Gardenias, Tulipanes, Rosas, Lirios, Margaritas o incluso flores exóticas son algunas de las variedades que se pueden encontrar en su página web cualquier tipo de motivo floral que se necesite (desde coronas de flores hasta centros o ramos normales). Siendo capaces que gestionar cualquier tipo de envío durante el mismo día y a cualquier tanatorio de la ciudad de Madrid. Es indudable que la comodidad que este tipo de negocios proporciona a los clientes es una auténtica maravilla y el simple hecho de poder realizar una como de este tipo de artículos sin la necesidad de salir de casa era algo impensable hace unos años. Además del amplio catálogo que esta plataforma web ofrece a todo el mundo y la comodidad que es el poder comprar sin salir de casa, se le suma la velocidad con la que actúan para repartir.</w:t>
            </w:r>
          </w:p>
          <w:p>
            <w:pPr>
              <w:ind w:left="-284" w:right="-427"/>
              <w:jc w:val="both"/>
              <w:rPr>
                <w:rFonts/>
                <w:color w:val="262626" w:themeColor="text1" w:themeTint="D9"/>
              </w:rPr>
            </w:pPr>
            <w:r>
              <w:t>Nunca ha sido tan fácil para los consumidores y usuarios poder adquirir todo tipo de arte floral funerario desde la comodidad del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Floristería del Tanatorio</w:t>
      </w:r>
    </w:p>
    <w:p w:rsidR="00C31F72" w:rsidRDefault="00C31F72" w:rsidP="00AB63FE">
      <w:pPr>
        <w:pStyle w:val="Sinespaciado"/>
        <w:spacing w:line="276" w:lineRule="auto"/>
        <w:ind w:left="-284"/>
        <w:rPr>
          <w:rFonts w:ascii="Arial" w:hAnsi="Arial" w:cs="Arial"/>
        </w:rPr>
      </w:pPr>
      <w:r>
        <w:rPr>
          <w:rFonts w:ascii="Arial" w:hAnsi="Arial" w:cs="Arial"/>
        </w:rPr>
        <w:t>https://www.floristeriadeltanatorio.es/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https://www.notasdeprensa.es/cada-vez-se-compran-mas-coronas-funebres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