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05/06/2019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Ayming participa en Imperdibles_04 con "No me cuentes cuentos", que narra la historia de exitosas mujeres españolas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científica Margarita Salas, la matemática María Josefa Wonenburger o la entrenadora de robots inteligentes, Lola Cañamero, son algunas de las protagonistas de estos relatos breves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próximo viernes 7 de junio, La Nave acoge Imperdibles_04 PLANETA, un evento centrado en descubrir cómo la innovación está ayudando a alcanzar los Objetivos de Desarrollo Sostenible (ODS) pactados en la Agenda 2030. Los 17 ODS suponen un reto para la comunidad internacional para lograr erradicar la pobreza, extender el acceso a los derechos humanos, lograr un desarrollo económico global sostenible y respetuoso con el planeta y sus recursos.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concienciar sobre ello a los visitantes de Imperdibles_04, éstos podrán participar y disfrutar de diferentes actividades y experiencias que forman parte del programa en distintos formatos siempre de carácter interactivo.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esas actividades estará dedicada al Objetivo de Desarrollo Sostenible 5: Igualdad de género y empoderamiento de la mujer. En ella, Ayming, grupo internacional de consultoría en la mejora del rendimiento empresarial, colabora con “No me cuentes cuentos”. Liderado por Kloshletter y Prodigioso Volcán, este proyecto narra de forma original la historia de 100 mujeres españolas de éxito que han quedado relegadas a un segundo plano o, incluso, han pasado desapercibidas.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científica Margarita Salas, la matemática María Josefa Wonenburger o la entrenadora de robots inteligentes, Lola Cañamero son algunas de las protagonistas de estos relatos breves que pretenden enseñar a las niñas y niños que el futuro no es de hombres ni de mujeres, sino de aquellos que se propongan conquistarlo.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periodista y guionista Raquel Martos también participará en este particular cuentacuentos. Con la ayuda de una niña, descubrirá algunas de las historias que forman parte del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obra colectiva, han participado más de 200 voluntarias que han sido responsables de escribir, ilustrar o transcribir los relatos de las protagonistas. Además, estos relatos pueden leerse en la web nomecuentescuentos.com o escucharse en los podcasts de Podium, la plataforma de la Cadena Ser.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actividad en la que colabora Ayming, forma parte de la apuesta de la compañía por la diversidad y equidad de género. En este sentido, la consultora, a través de su programa “I WILL” (International Women in Leadership Laboratory) busca favorecer la promoción de mujeres hacia puestos directivos a través de su red interna de formación, acompañamiento y mentorización. Igualmente, el Ayming Institute, laboratorio de reflexión e innovación del Grupo Ayming, ha editado el libro 5 European Women, que cuenta la historia de cinco mujeres europeas de éxito entre las que se encuentra la exministra de Ciencia e Innovación, Cristina Garmendia.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Autor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https://www.notasdeprensa.es/ayming-participa-en-imperdibles_04-con-no-me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Entretenimiento Emprendedores Eventos Recursos humanos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