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2ª edición del Programa Costa del Sol Tourism Hub para la aceleración de empresas turísticas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programa diseñado para impulsar y promover proyectos relacionados con el sector turístico a través de asesoramiento, formación y apoyo a la financiación de empresas jóvenes, startups y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Turismo y Planificación Costa del Sol pone en marcha la segunda edición del Programa de creación y desarrollo de empresas turísticas COSTA DEL SOL TOURISM HUB tras una primera edición exitosa, con el objetivo de reforzar la apuesta por la innovación en el sector turístico como motor para el desarrollo económico de la provincia de Málaga.</w:t>
            </w:r>
          </w:p>
          <w:p>
            <w:pPr>
              <w:ind w:left="-284" w:right="-427"/>
              <w:jc w:val="both"/>
              <w:rPr>
                <w:rFonts/>
                <w:color w:val="262626" w:themeColor="text1" w:themeTint="D9"/>
              </w:rPr>
            </w:pPr>
            <w:r>
              <w:t>Hasta el próximo 20 de noviembre permanecerá abierto el plazo de solicitudes para participar en esta segunda edición del programa de aceleración empresarial, que se desarrollará entre los meses de enero a abril del año próximo.</w:t>
            </w:r>
          </w:p>
          <w:p>
            <w:pPr>
              <w:ind w:left="-284" w:right="-427"/>
              <w:jc w:val="both"/>
              <w:rPr>
                <w:rFonts/>
                <w:color w:val="262626" w:themeColor="text1" w:themeTint="D9"/>
              </w:rPr>
            </w:pPr>
            <w:r>
              <w:t>Al igual que en la primera edición, podrán participar en este programa personas emprendedoras con un proyecto relacionado con la actividad turística, así como empresas del sector, con la particularidad de que no deben superar los tres años de actividad en el momento de formular su solicitud.</w:t>
            </w:r>
          </w:p>
          <w:p>
            <w:pPr>
              <w:ind w:left="-284" w:right="-427"/>
              <w:jc w:val="both"/>
              <w:rPr>
                <w:rFonts/>
                <w:color w:val="262626" w:themeColor="text1" w:themeTint="D9"/>
              </w:rPr>
            </w:pPr>
            <w:r>
              <w:t>A través de un proceso de formación y consultoría avanzada, junto con sesiones de mentorización y asesoramiento individualizado, los emprendedores y empresarios que participen en el programa podrán adquirir las habilidades necesarias para validar o reorientar sus ideas de negocio, ampliar la red de contactos que permita aumentar los canales de comercialización, dotar de mayor visibilidad sus propuestas, así como la posibilidad de acceder a la financiación necesaria para acelerar el desarrollo de sus proyectos empresariales.</w:t>
            </w:r>
          </w:p>
          <w:p>
            <w:pPr>
              <w:ind w:left="-284" w:right="-427"/>
              <w:jc w:val="both"/>
              <w:rPr>
                <w:rFonts/>
                <w:color w:val="262626" w:themeColor="text1" w:themeTint="D9"/>
              </w:rPr>
            </w:pPr>
            <w:r>
              <w:t>Además, durante el proceso de aceleración Turismo y Planificación Costa del Sol pone a disposición de los proyectos participantes un espacio de trabajo con objeto de facilitar el coworking, la generación de sinergias y el trabajo colaborativo.</w:t>
            </w:r>
          </w:p>
          <w:p>
            <w:pPr>
              <w:ind w:left="-284" w:right="-427"/>
              <w:jc w:val="both"/>
              <w:rPr>
                <w:rFonts/>
                <w:color w:val="262626" w:themeColor="text1" w:themeTint="D9"/>
              </w:rPr>
            </w:pPr>
            <w:r>
              <w:t>Otro de los atractivos del Programa Costa del Sol Tourism Hub lo constituye el apoyo en la búsqueda de financiación para aquellos proyectos que lo requieran, poniendo a disposición de los mismos los recursos necesarios y el contacto con diferentes entidades financieras, además de contar con la colaboración especial de la Red de inversores privados Málaga Business Angels, todo ello con el objetivo de ampliar las oportunidades de obtener el capital inicial o la financiación necesaria para impulsar los proyectos empresariales participantes.</w:t>
            </w:r>
          </w:p>
          <w:p>
            <w:pPr>
              <w:ind w:left="-284" w:right="-427"/>
              <w:jc w:val="both"/>
              <w:rPr>
                <w:rFonts/>
                <w:color w:val="262626" w:themeColor="text1" w:themeTint="D9"/>
              </w:rPr>
            </w:pPr>
            <w:r>
              <w:t>El principal exponente de este programa es que, además de un cuadro de mentores y consultores expertos en la gestión empresarial, cuenta con un advisory board conformado por diferentes empresarios y profesionales del sector que forman parte del Foro Provincial del Turismo de la Costa del Sol, a los que se unen además el equipo directivo de las diferentes áreas de negocio de Turismo y Planificación Costa del Sol con una dilatada experiencia en la promoción turística en sus diferentes segmentos:</w:t>
            </w:r>
          </w:p>
          <w:p>
            <w:pPr>
              <w:ind w:left="-284" w:right="-427"/>
              <w:jc w:val="both"/>
              <w:rPr>
                <w:rFonts/>
                <w:color w:val="262626" w:themeColor="text1" w:themeTint="D9"/>
              </w:rPr>
            </w:pPr>
            <w:r>
              <w:t>En su primera edición fueron 36 los proyectos que solicitaron su participación en el programa, de los que finalmente se seleccionaron 10 relacionados con actividades como agencias de viaje, enoturismo, aplicaciones móviles para el desarrollo de rutas turísticas personalizadas, servicios turísticos basados en la experimentación a través de dispositivos smartglasses y touchpad o la implementación de tecnologías innovadoras aplicadas a la gestión hotelera y la hostelería, entre otros.</w:t>
            </w:r>
          </w:p>
          <w:p>
            <w:pPr>
              <w:ind w:left="-284" w:right="-427"/>
              <w:jc w:val="both"/>
              <w:rPr>
                <w:rFonts/>
                <w:color w:val="262626" w:themeColor="text1" w:themeTint="D9"/>
              </w:rPr>
            </w:pPr>
            <w:r>
              <w:t>El plazo de entrega de solicitudes para participar en esta segunda convocatoria estará abierto hasta el próximo 20 de noviembre, siendo necesaria la inscripción online, adjuntando el formulario de la memoria del proyecto en el que se recogen los datos básicos del mismo, además de un documento identificativo de la persona solicitante y copia del documento de alta en Hacienda para el caso de empresas ya constituidas.</w:t>
            </w:r>
          </w:p>
          <w:p>
            <w:pPr>
              <w:ind w:left="-284" w:right="-427"/>
              <w:jc w:val="both"/>
              <w:rPr>
                <w:rFonts/>
                <w:color w:val="262626" w:themeColor="text1" w:themeTint="D9"/>
              </w:rPr>
            </w:pPr>
            <w:r>
              <w:t>Quienes deseen participar en esta segunda edición del Programa Costa del Sol Tourism Hub, tienen toda la información y las bases de la convocatoria disponible en la web del programa: www.costadelsolmalaga.org/tourismhub</w:t>
            </w:r>
          </w:p>
          <w:p>
            <w:pPr>
              <w:ind w:left="-284" w:right="-427"/>
              <w:jc w:val="both"/>
              <w:rPr>
                <w:rFonts/>
                <w:color w:val="262626" w:themeColor="text1" w:themeTint="D9"/>
              </w:rPr>
            </w:pPr>
            <w:r>
              <w:t>El programa Costa del Sol Tourism Hub nace en 2016 avalado por la experiencia, tanto en la promoción turística de los profesionales que conforman la división de Promoción, como en materia de creación y desarrollo empresarial del departamento de Desarrollo Económico de Turismo y Planificación Costa del Sol, y con el objetivo de conformar un espacio donde converjan emprendedores, empresas, expertos y profesionales para potenciar el ecosistema empresarial de la Costa del Sol, la creación de nuevas empresas y fomentar la innovación turística.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de la Cruz Ordoñez Reina</w:t>
      </w:r>
    </w:p>
    <w:p w:rsidR="00C31F72" w:rsidRDefault="00C31F72" w:rsidP="00AB63FE">
      <w:pPr>
        <w:pStyle w:val="Sinespaciado"/>
        <w:spacing w:line="276" w:lineRule="auto"/>
        <w:ind w:left="-284"/>
        <w:rPr>
          <w:rFonts w:ascii="Arial" w:hAnsi="Arial" w:cs="Arial"/>
        </w:rPr>
      </w:pPr>
      <w:r>
        <w:rPr>
          <w:rFonts w:ascii="Arial" w:hAnsi="Arial" w:cs="Arial"/>
        </w:rPr>
        <w:t>Turismo y Planificación Costa del Sol</w:t>
      </w:r>
    </w:p>
    <w:p w:rsidR="00AB63FE" w:rsidRDefault="00C31F72" w:rsidP="00AB63FE">
      <w:pPr>
        <w:pStyle w:val="Sinespaciado"/>
        <w:spacing w:line="276" w:lineRule="auto"/>
        <w:ind w:left="-284"/>
        <w:rPr>
          <w:rFonts w:ascii="Arial" w:hAnsi="Arial" w:cs="Arial"/>
        </w:rPr>
      </w:pPr>
      <w:r>
        <w:rPr>
          <w:rFonts w:ascii="Arial" w:hAnsi="Arial" w:cs="Arial"/>
        </w:rPr>
        <w:t>615931205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https://www.notasdeprensa.es/arranca-la-2-edicion-del-programa-costa-del_1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Turismo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