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Torrelavega el 22/10/2018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Aldro Energía alcanza los 100.000 clientes en solo cuatro años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prioridad de Aldro son sus clientes y su objetivo es mantener su confianza. Aldro celebrará varios concursos en RRSS para premiar la confianza de sus clientes y hacer a los usuarios partícipes de sus éxitos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comercializadora energética Aldro Energía suma ya 100.000 clientes posicionándose como una de las energéticas independientes que más crece cada año desde su creación en 2014. Aldro, propiedad del grupo Pitma, ha logrado en tan solo cuatro años un crecimiento destacable dentro del sector y para celebrarlo está realizando diferentes concursos y acciones con los que premiar la confianza de sus clientes y hacerles partícipes de sus éxitos.</w:t>
            </w:r>
          </w:p>
          <w:p>
            <w:pPr>
              <w:ind w:left="-284" w:right="-427"/>
              <w:jc w:val="both"/>
              <w:rPr>
                <w:rFonts/>
                <w:color w:val="262626" w:themeColor="text1" w:themeTint="D9"/>
              </w:rPr>
            </w:pPr>
            <w:r>
              <w:t>Este crecimiento ha sido posible gracias a la confianza depositada en Aldro, que ha sabido diferenciarse de la competencia por su transparencia y trato cercano, aportando facturas fáciles y detalladas y atendiendo a sus clientes de manera personalizada ya que entienden que cada cliente tiene diferentes necesidades y por ello adaptan sus tarifas y servicios a cada uno de ellos.</w:t>
            </w:r>
          </w:p>
          <w:p>
            <w:pPr>
              <w:ind w:left="-284" w:right="-427"/>
              <w:jc w:val="both"/>
              <w:rPr>
                <w:rFonts/>
                <w:color w:val="262626" w:themeColor="text1" w:themeTint="D9"/>
              </w:rPr>
            </w:pPr>
            <w:r>
              <w:t>El objetivo de Aldro es mantener la confianza de sus clientes. Por eso, ante las continuas subidas del precio de la energía, Aldro sigue fiel a su compromiso de mantener a sus clientes el precio de la tarifa y las condiciones pactadas hasta el momento de renovación del contrato, independientemente de las fluctuaciones del mercado.</w:t>
            </w:r>
          </w:p>
          <w:p>
            <w:pPr>
              <w:ind w:left="-284" w:right="-427"/>
              <w:jc w:val="both"/>
              <w:rPr>
                <w:rFonts/>
                <w:color w:val="262626" w:themeColor="text1" w:themeTint="D9"/>
              </w:rPr>
            </w:pPr>
            <w:r>
              <w:t> and #39;En Aldro crecemos porque los que vienen eligen quedarse and #39;, ese es su eslogan y lo consiguen porque trabajan para que el cliente esté atendido y protegido también ante esta tendencia alcista, ya que esta energética desarrolla un constante ejercicio de responsabilidad a la hora de comprar la energía, porque Aldro no vende lo que no tiene.</w:t>
            </w:r>
          </w:p>
          <w:p>
            <w:pPr>
              <w:ind w:left="-284" w:right="-427"/>
              <w:jc w:val="both"/>
              <w:rPr>
                <w:rFonts/>
                <w:color w:val="262626" w:themeColor="text1" w:themeTint="D9"/>
              </w:rPr>
            </w:pPr>
            <w:r>
              <w:t>Para hacer partícipes de su éxito a todos los usuarios de energía, Aldro ha convocado un concurso en su página de Facebook cuyo ganador se llevará una televisión Schneider 24’’Led Full HD. Para participar solo hay que seguir el perfil de Aldro Energía en Facebook y comentar su publicación mencionando a esos “amigos gorrones de energía” hasta el próximo martes 23 de octubre a las 13h. Esta será la primera de las diferentes acciones que tiene previsto desarrollar Aldro para agradecer la confianza depositada por los usuarios.</w:t>
            </w:r>
          </w:p>
          <w:p>
            <w:pPr>
              <w:ind w:left="-284" w:right="-427"/>
              <w:jc w:val="both"/>
              <w:rPr>
                <w:rFonts/>
                <w:color w:val="262626" w:themeColor="text1" w:themeTint="D9"/>
              </w:rPr>
            </w:pPr>
            <w:r>
              <w:t>Más información: comunicacion@aldroenergia.com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Aldro Energía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https://www.notasdeprensa.es/aldro-energia-alcanza-los-100-000-clientes-en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Cantabria Recursos humanos Consumo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