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Hamburgo/Barcelona, 16. Febrero 2015 el 16/02/2015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ADvendio abre oficina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Elena Costa es la nueva Sales Manager de España y Latinoamérica. ADvendio, proveedor de soluciones de gestión de publicidad cross media, fortalece su presencia en España. Elena Costa formará parte del equipo como responsable comercial en España y Latinoamérica desde la oficina en Barcelona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En España, ADvendio,  ya está dando soporte a empresas líderes como Publipress Media con cabeceras tan importantes como La Vanguardia y Mundo Deportivo o al portal digital de viajes eDreams ODIGEO. Con la compañía de consultoría Kaizenstep, ADvendio también cuenta con un fiel compañero que soporta el servicio al cliente en el mercado. Elena Costa será responsable del desarrollo de los próximos negocios de ADvendio en los países de habla hispana, tiene 28 años y reportará directamente a Manuel Koubek, Vicepresidente de Marketing y Ventas de Europa.</w:t>
            </w:r>
          </w:p>
          <w:p>
            <w:pPr>
              <w:ind w:left="-284" w:right="-427"/>
              <w:jc w:val="both"/>
              <w:rPr>
                <w:rFonts/>
                <w:color w:val="262626" w:themeColor="text1" w:themeTint="D9"/>
              </w:rPr>
            </w:pPr>
            <w:r>
              <w:t>	"Elena Costa es el complemento perfecto para nuestro equipo", dice Manuel Koubek encantado con esta incorporación. “Su experiencia – tanto en el mundo de los medios de comunicación como en el área de la tecnología de publicidad digital– nos ayudará a entender mejor las necesidades de los clientes potenciales en el lugar y poder responder a estas necesidades de forma individual. En España, queremos apoyar a las empresas de medios de comunicación con la transición a la automatización y digitalización de los procesos. Por lo tanto, la inversión adicional en personal en este mercado era el siguiente paso lógico”.</w:t>
            </w:r>
          </w:p>
          <w:p>
            <w:pPr>
              <w:ind w:left="-284" w:right="-427"/>
              <w:jc w:val="both"/>
              <w:rPr>
                <w:rFonts/>
                <w:color w:val="262626" w:themeColor="text1" w:themeTint="D9"/>
              </w:rPr>
            </w:pPr>
            <w:r>
              <w:t>	Antes de unirse a ADvendio, Elena Costa trabajaba en Smart AdServer en Madrid. Como Sales Account Manger fue responsable de clientes en España y América Latina. Sus responsabilidades eran el desarrollo de las relaciones con los clientes existentes y nuevos, así como el desarrollo de negocio en estos mercados. Por otro lado, coordinaba también las campañas de marketing y comunicación. Anteriormente a esta labor, estudió periodismo y trabajó para varias empresas de medios de comunicación, publicaciones online y radio. Entre otras cosas, trabajó tres años en el diario nacional El Mundo.</w:t>
            </w:r>
          </w:p>
          <w:p>
            <w:pPr>
              <w:ind w:left="-284" w:right="-427"/>
              <w:jc w:val="both"/>
              <w:rPr>
                <w:rFonts/>
                <w:color w:val="262626" w:themeColor="text1" w:themeTint="D9"/>
              </w:rPr>
            </w:pPr>
            <w:r>
              <w:t>	"La automatización, la eficiencia y la integración de diferentes formatos y sistemas son hoy en día, palabras clave en la gestión de publicidad. En un mercado cada vez más exigente, estas medidas son cruciales para la reducción de costes por un lado y ayudar a los editores a centrarse en otras tareas más rentables. Ha llegado el momento no sólo de hacer frente a estas necesidades, sino de tomar medidas! Me alegra poder apoyar como parte del equipo de ADvendio a las empresas para abordar eficazmente esta transición ", dice Elena Costa.</w:t>
            </w:r>
          </w:p>
          <w:p>
            <w:pPr>
              <w:ind w:left="-284" w:right="-427"/>
              <w:jc w:val="both"/>
              <w:rPr>
                <w:rFonts/>
                <w:color w:val="262626" w:themeColor="text1" w:themeTint="D9"/>
              </w:rPr>
            </w:pPr>
            <w:r>
              <w:t>	Sobre ADvendio </w:t>
            </w:r>
          </w:p>
          <w:p>
            <w:pPr>
              <w:ind w:left="-284" w:right="-427"/>
              <w:jc w:val="both"/>
              <w:rPr>
                <w:rFonts/>
                <w:color w:val="262626" w:themeColor="text1" w:themeTint="D9"/>
              </w:rPr>
            </w:pPr>
            <w:r>
              <w:t>	ADvendio ofrece una solución líder en la gestión de publicidad para publishers y centrales de compra. La solución SaaS (Software as a Service) permite a las compañías de medios gestionar completamente su CRM y sus procesos de venta de publicidad en una sola aplicación: desde la gestión del pedido hasta la facturación y contabilidad del mismo.</w:t>
            </w:r>
          </w:p>
          <w:p>
            <w:pPr>
              <w:ind w:left="-284" w:right="-427"/>
              <w:jc w:val="both"/>
              <w:rPr>
                <w:rFonts/>
                <w:color w:val="262626" w:themeColor="text1" w:themeTint="D9"/>
              </w:rPr>
            </w:pPr>
            <w:r>
              <w:t>	ADvendio está construido y operado en la plataforma de salesforce.com. Esto permite a las casas de ventas acceder a su información de negocios en cualquier lugar, en cualquier momento y, por lo tanto, estar bien preparados para los retos de una industria de la publicidad dinámica. Gracias a la perfecta integración con sistemas de terceros, como servidor de anuncios y conexiones SSP, ADvendio ofrece la distribución automática de flujos de datos para reducir la complejidad operativa, hacer el mejor uso del inventario de publicidad, optimizar el ciclo de vida de contactos y hacer crecer el negocio de la publicidad.</w:t>
            </w:r>
          </w:p>
          <w:p>
            <w:pPr>
              <w:ind w:left="-284" w:right="-427"/>
              <w:jc w:val="both"/>
              <w:rPr>
                <w:rFonts/>
                <w:color w:val="262626" w:themeColor="text1" w:themeTint="D9"/>
              </w:rPr>
            </w:pPr>
            <w:r>
              <w:t>	ADvendio apoya a sus clientes en más de diez países, incluyendo las principales compañías de medios como Ringier, Tomorrow Focus, SevenOne Media, Condé Nast, ImmobilienScout, Opodo, y muchos más. La sede de la empresa se encuentra en Hamburgo.</w:t>
            </w:r>
          </w:p>
          <w:p>
            <w:pPr>
              <w:ind w:left="-284" w:right="-427"/>
              <w:jc w:val="both"/>
              <w:rPr>
                <w:rFonts/>
                <w:color w:val="262626" w:themeColor="text1" w:themeTint="D9"/>
              </w:rPr>
            </w:pPr>
            <w:r>
              <w:t>	Más información sobre ADvendio en www.advendio.com/es</w:t>
            </w:r>
          </w:p>
          <w:p>
            <w:pPr>
              <w:ind w:left="-284" w:right="-427"/>
              <w:jc w:val="both"/>
              <w:rPr>
                <w:rFonts/>
                <w:color w:val="262626" w:themeColor="text1" w:themeTint="D9"/>
              </w:rPr>
            </w:pPr>
            <w:r>
              <w:t>	Contacto</w:t>
            </w:r>
          </w:p>
          <w:p>
            <w:pPr>
              <w:ind w:left="-284" w:right="-427"/>
              <w:jc w:val="both"/>
              <w:rPr>
                <w:rFonts/>
                <w:color w:val="262626" w:themeColor="text1" w:themeTint="D9"/>
              </w:rPr>
            </w:pPr>
            <w:r>
              <w:t>	Elena Costa	elena.costa@advendio.com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Elena Costa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https://www.notasdeprensa.es/advendio-abre-oficina-en-espana_1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E-Commerce Nombramientos Software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