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Adam Expo Stand participa en el encuentro Hoy es Marketing Madrid 2017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26 de Abril tuvo lugar, en el Centro de Convenciones Norte de IFEMA, Hoy es Marketing, el mayor encuentro para profesionales y directores del mundo empresarial, marketing, comunicación y economía digital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26 de Abril tuvo lugar, en el Centro de Convenciones Norte de IFEMA, Hoy es Marketing, el mayor encuentro para profesionales y directores del mundo empresarial, marketing, comunicación y economía digital de España. A lo largo de sus catorce años de trayectoria, Hoy es Marketing ha apostado por la innovación y la creatividad en la empresa, abanderando la gestión comercial en España, apoyando la Economía Digital y las nuevas tecnologías al servicio de la empresa, marcando tendencias en Comunicación y fomentando el emprendimiento como alternativa económica. Más de 33.000 profesionales y directivos del marketing, la empresa, la comunicación y la economía digital, han participado en este evento a lo largo de su historia. ESIC Business  and  Marketing School ofrece una oportunidad única para conocer cómo las empresas entienden y llevan a cabo el mejor marketing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lema  and #39;La empresa en la encrucijada: marcas, consumidores, equipos, rse, algoritmos ¿propuestas excluyentes o valores compartidos? and #39;, el encuentro estuvo a la altura presentando ideas innovadoras y tendencias que marcaran el futuro del mundo empresarial y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Adam Expo Stand como empresa especializada en fabricación, construcción, montaje y decoración de stands de diseño, stands modulares, paneles para posters, en ferias, exposiciones y eventos en España y Europa, en su interés y dedicación para ofrecer a las personas un servicio transparente y de calidad, tenía que estar presente en este gran evento. Según palabras de Juan Carlos Muñoz, jefe de Marketing Digital y CRM en Volvo Car España: "Estamos obligados a desaprender cada día y volver a aprender al siguiente". En su opinión, cada día debería seguir la siguiente pauta: "Aprender, trabajar, lanzar y medir".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destacar otras ideas claves de las ponencias queremos mencionar a Ricardo García de Cajamar, que señalaba: "Actualmente se está redefiniendo hasta la propia definición de empresa". También las palabras de Javier Suso, CEO de la Agencia GREY España : "Antes la competencia era entre grandes y pequeños y ahora está entre rápidos y lentos".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Peréz, Cofounder de Hawkers, contó con su estilo particular la historia de cómo logró una empresa, que comenzó vendiendo 27 gafas, a llegar a facturar 300 millones de euros basado en la filosofía: En Hawkers el producto no es la marca, la marca es el producto. Hawkers vende Hawkers, no vende gafas de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nuestra opinión el enfoque central del evento fue la necesidad de descubrir y conocer la persona que hay detrás del cliente y ser conscientes que vendemos emociones a personas no a consumidores y todo esto nos alegra porque nuestro lema es  and #39;Juntos Construimos Emociones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Adam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https://www.notasdeprensa.es/adam-expo-stand-participa-en-el-encuentro-hoy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Madrid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