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partir de septiembre la compra online de taladros se dispara según quetaladrocomprar.com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vuelta de las vacaciones supone el pistoletazo de salida de la campaña de taladros a nivel nacional. Quetaladrocomprar.com desvela las claves del crecimiento de las ventas de esta herramienta de bricolaje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verano llega la vuelta al trabajo, a la rutina y a los buenos propósitos que los españoles aparcaron durante el breve lapso de tiempo (brevísimo, para muchos ciudadanos) de las vacaciones.</w:t>
            </w:r>
          </w:p>
          <w:p>
            <w:pPr>
              <w:ind w:left="-284" w:right="-427"/>
              <w:jc w:val="both"/>
              <w:rPr>
                <w:rFonts/>
                <w:color w:val="262626" w:themeColor="text1" w:themeTint="D9"/>
              </w:rPr>
            </w:pPr>
            <w:r>
              <w:t>Volver al gimnasio es una tarea obligada para muchas personas, para perder los kilos ganados durante el verano. Otras personas retoman viejas aficiones o hobbies, como el bricolaje, que además de útil y práctica, supone un método excelente para relajarse realizando una agradable actividad constructiva.Un taladro, puede ser la opción de regalo perfecta. Qué taladro comprar supone por tanto una común disyuntiva para muchas personas. No en vano, el bricolaje ha gozado siempre de una legión de adeptos, lo que ha supuesto un área interesante a la hora de buscar el mejor regalo para el fan del bricolaje.</w:t>
            </w:r>
          </w:p>
          <w:p>
            <w:pPr>
              <w:ind w:left="-284" w:right="-427"/>
              <w:jc w:val="both"/>
              <w:rPr>
                <w:rFonts/>
                <w:color w:val="262626" w:themeColor="text1" w:themeTint="D9"/>
              </w:rPr>
            </w:pPr>
            <w:r>
              <w:t>Los aficionados al bricolaje con cierta trayectoria tienen claro qué taladro sería interesante comprar para sus necesidades concretas, sin embargo, alguien no avezado en la disciplina del  and #39;hágalo usted mismo and #39; encontrará en esta tarea un difícil misión, si no imposible.</w:t>
            </w:r>
          </w:p>
          <w:p>
            <w:pPr>
              <w:ind w:left="-284" w:right="-427"/>
              <w:jc w:val="both"/>
              <w:rPr>
                <w:rFonts/>
                <w:color w:val="262626" w:themeColor="text1" w:themeTint="D9"/>
              </w:rPr>
            </w:pPr>
            <w:r>
              <w:t>Gracias a plataformas especializadas como quetaladrocomprar.com la compra del mejor taladro se ha convertido en algo sencillísimo, lo que redunda en un innegable efecto positivo en los volúmenes de venta de estos aparatos, especialmente en las tiendas online.</w:t>
            </w:r>
          </w:p>
          <w:p>
            <w:pPr>
              <w:ind w:left="-284" w:right="-427"/>
              <w:jc w:val="both"/>
              <w:rPr>
                <w:rFonts/>
                <w:color w:val="262626" w:themeColor="text1" w:themeTint="D9"/>
              </w:rPr>
            </w:pPr>
            <w:r>
              <w:t>Las claves del incremento de la compra de taladros online"Hacer fácil lo complejo, es una de las principales claves del éxito comercial de cualquier proyecto empresarial, de ahí que nuestra plataforma especializada en taladros sea tan popular. Comprar un taladro con nuestras guías de compra resulta casi trivial, hasta un niño de 8 años podría escoger el mejor taladro para su padre. Tan sólo ha de fijarse en las comparativas de producto que ofrecemos, las explicaciones de sus características, los vídeos informativos y se convertirán en expertos del bricolaje en general y de los taladros en particular, en cuestión de pocos minutos. La información que analizamos y publicamos a diario en nuestra web proporciona todo lo necesario para realizar una compra óptima. De hecho, sólo con observar las tablas de los modelos más vendidos supone una guía ideal de qué modelos tienen mayor éxito en función de la oferta, sus características, su calidad y la inestimable opinión de los consumidores y usuarios", según Manuel Sánchez, CEO de quetaladrocomprar.com.</w:t>
            </w:r>
          </w:p>
          <w:p>
            <w:pPr>
              <w:ind w:left="-284" w:right="-427"/>
              <w:jc w:val="both"/>
              <w:rPr>
                <w:rFonts/>
                <w:color w:val="262626" w:themeColor="text1" w:themeTint="D9"/>
              </w:rPr>
            </w:pPr>
            <w:r>
              <w:t>A la función informativa que cumplen con creces estas webs especializadas, habría que sumarle al auge en la venta de taladros el éxito del comercio online en España, que año tras año registra mejores cifras de volúmenes de negocio por las incuestionables ventajas que proporciona a los consumidores la comodidad de realizar sus compras online.</w:t>
            </w:r>
          </w:p>
          <w:p>
            <w:pPr>
              <w:ind w:left="-284" w:right="-427"/>
              <w:jc w:val="both"/>
              <w:rPr>
                <w:rFonts/>
                <w:color w:val="262626" w:themeColor="text1" w:themeTint="D9"/>
              </w:rPr>
            </w:pPr>
            <w:r>
              <w:t>Comprar un taladro online, cómodamente desde el sofá de casa es posible gracias a las nuevas tecnologías, verdadero catalizador del comercio electrónico y del éxito en ventas de un gran amplio surtido de productos.</w:t>
            </w:r>
          </w:p>
          <w:p>
            <w:pPr>
              <w:ind w:left="-284" w:right="-427"/>
              <w:jc w:val="both"/>
              <w:rPr>
                <w:rFonts/>
                <w:color w:val="262626" w:themeColor="text1" w:themeTint="D9"/>
              </w:rPr>
            </w:pPr>
            <w:r>
              <w:t>Más información en: https://quetaladrocomprar.com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quetaladrocomprar.com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https://www.notasdeprensa.es/a-partir-de-septiembre-la-compra-online-de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Entretenimiento E-Commerce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